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36C34" w14:textId="4EB5C538" w:rsidR="00141656" w:rsidRPr="00141656" w:rsidRDefault="00141656" w:rsidP="00141656">
      <w:pPr>
        <w:pStyle w:val="3GPPHeader"/>
        <w:spacing w:line="288" w:lineRule="auto"/>
        <w:rPr>
          <w:szCs w:val="24"/>
        </w:rPr>
      </w:pPr>
      <w:r w:rsidRPr="00141656">
        <w:rPr>
          <w:szCs w:val="24"/>
        </w:rPr>
        <w:t>3GP</w:t>
      </w:r>
      <w:r w:rsidR="00C40188">
        <w:rPr>
          <w:szCs w:val="24"/>
        </w:rPr>
        <w:t>P TSG-RAN WG2 Meeting #12</w:t>
      </w:r>
      <w:r w:rsidR="00C40188">
        <w:rPr>
          <w:rFonts w:hint="eastAsia"/>
          <w:szCs w:val="24"/>
        </w:rPr>
        <w:t>3</w:t>
      </w:r>
      <w:r w:rsidR="003B7D95">
        <w:rPr>
          <w:rFonts w:hint="eastAsia"/>
          <w:szCs w:val="24"/>
        </w:rPr>
        <w:t>bis</w:t>
      </w:r>
      <w:r>
        <w:rPr>
          <w:szCs w:val="24"/>
        </w:rPr>
        <w:tab/>
        <w:t>R2-2</w:t>
      </w:r>
      <w:r w:rsidR="00AF2705">
        <w:rPr>
          <w:rFonts w:hint="eastAsia"/>
          <w:szCs w:val="24"/>
        </w:rPr>
        <w:t>310448</w:t>
      </w:r>
    </w:p>
    <w:p w14:paraId="484C8478" w14:textId="70D86286" w:rsidR="00E90E49" w:rsidRDefault="003B7D95" w:rsidP="00141656">
      <w:pPr>
        <w:pStyle w:val="3GPPHeader"/>
        <w:spacing w:line="288" w:lineRule="auto"/>
        <w:rPr>
          <w:szCs w:val="24"/>
        </w:rPr>
      </w:pPr>
      <w:r>
        <w:rPr>
          <w:rFonts w:hint="eastAsia"/>
          <w:szCs w:val="24"/>
        </w:rPr>
        <w:t>Xiamen, China</w:t>
      </w:r>
      <w:r w:rsidR="00141656" w:rsidRPr="00141656">
        <w:rPr>
          <w:szCs w:val="24"/>
        </w:rPr>
        <w:t xml:space="preserve">, </w:t>
      </w:r>
      <w:r>
        <w:rPr>
          <w:rFonts w:hint="eastAsia"/>
          <w:szCs w:val="24"/>
        </w:rPr>
        <w:t>October 09-13</w:t>
      </w:r>
      <w:r w:rsidR="00141656" w:rsidRPr="00141656">
        <w:rPr>
          <w:szCs w:val="24"/>
        </w:rPr>
        <w:t>, 2023</w:t>
      </w:r>
    </w:p>
    <w:p w14:paraId="3EA3AFDC" w14:textId="77777777" w:rsidR="007D5EE8" w:rsidRPr="003F2679" w:rsidRDefault="007D5EE8" w:rsidP="00141656">
      <w:pPr>
        <w:pStyle w:val="3GPPHeader"/>
        <w:spacing w:line="288" w:lineRule="auto"/>
        <w:rPr>
          <w:szCs w:val="24"/>
        </w:rPr>
      </w:pPr>
    </w:p>
    <w:p w14:paraId="7F4474A6" w14:textId="6EE583B7" w:rsidR="00FD0401" w:rsidRPr="003F2679" w:rsidRDefault="00E90E49" w:rsidP="00067A87">
      <w:pPr>
        <w:pStyle w:val="3GPPHeader"/>
        <w:spacing w:line="288" w:lineRule="auto"/>
        <w:rPr>
          <w:szCs w:val="24"/>
        </w:rPr>
      </w:pPr>
      <w:r w:rsidRPr="003F2679">
        <w:rPr>
          <w:szCs w:val="24"/>
        </w:rPr>
        <w:t>Agenda Item:</w:t>
      </w:r>
      <w:r w:rsidRPr="003F2679">
        <w:rPr>
          <w:szCs w:val="24"/>
        </w:rPr>
        <w:tab/>
      </w:r>
      <w:r w:rsidR="00F3238F">
        <w:rPr>
          <w:szCs w:val="24"/>
        </w:rPr>
        <w:t>7</w:t>
      </w:r>
      <w:r w:rsidR="0028245D" w:rsidRPr="003F2679">
        <w:rPr>
          <w:rFonts w:hint="eastAsia"/>
          <w:szCs w:val="24"/>
        </w:rPr>
        <w:t>.</w:t>
      </w:r>
      <w:r w:rsidR="00B400DC">
        <w:rPr>
          <w:rFonts w:hint="eastAsia"/>
          <w:szCs w:val="24"/>
        </w:rPr>
        <w:t>14</w:t>
      </w:r>
      <w:r w:rsidR="00B35D88">
        <w:rPr>
          <w:rFonts w:hint="eastAsia"/>
          <w:szCs w:val="24"/>
        </w:rPr>
        <w:t>.2</w:t>
      </w:r>
    </w:p>
    <w:p w14:paraId="4415146A" w14:textId="6B07FA84" w:rsidR="00E90E49" w:rsidRPr="003F2679" w:rsidRDefault="003D3C45" w:rsidP="00067A87">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04AF12D8" w:rsidR="00E90E49" w:rsidRPr="003F2679" w:rsidRDefault="003D3C45" w:rsidP="00067A87">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w:t>
      </w:r>
      <w:r w:rsidR="00B400DC" w:rsidRPr="00B400DC">
        <w:rPr>
          <w:szCs w:val="24"/>
        </w:rPr>
        <w:t xml:space="preserve">on </w:t>
      </w:r>
      <w:r w:rsidR="003B7D95">
        <w:rPr>
          <w:rFonts w:hint="eastAsia"/>
          <w:szCs w:val="24"/>
        </w:rPr>
        <w:t xml:space="preserve">the remaining issues for </w:t>
      </w:r>
      <w:r w:rsidR="00B400DC" w:rsidRPr="00B400DC">
        <w:rPr>
          <w:szCs w:val="24"/>
        </w:rPr>
        <w:t>QoE measurements in IDLE and INACTIVE state</w:t>
      </w:r>
    </w:p>
    <w:p w14:paraId="7FF11F91" w14:textId="6054E813" w:rsidR="003F2679" w:rsidRPr="003F2679" w:rsidRDefault="0028245D" w:rsidP="00067A87">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67A87">
      <w:pPr>
        <w:pStyle w:val="1"/>
        <w:jc w:val="both"/>
        <w:rPr>
          <w:lang w:eastAsia="zh-CN"/>
        </w:rPr>
      </w:pPr>
      <w:r w:rsidRPr="00CB0891">
        <w:t>1</w:t>
      </w:r>
      <w:r w:rsidRPr="00CB0891">
        <w:tab/>
      </w:r>
      <w:r w:rsidR="00E90E49" w:rsidRPr="00CB0891">
        <w:t>Introduction</w:t>
      </w:r>
      <w:r w:rsidR="006672D3">
        <w:rPr>
          <w:rFonts w:hint="eastAsia"/>
          <w:lang w:eastAsia="zh-CN"/>
        </w:rPr>
        <w:t xml:space="preserve"> </w:t>
      </w:r>
    </w:p>
    <w:p w14:paraId="2BFEBE9B" w14:textId="04F008CC" w:rsidR="003B7D95" w:rsidRDefault="003B7D95" w:rsidP="00067A87">
      <w:pPr>
        <w:pStyle w:val="a8"/>
        <w:spacing w:line="288" w:lineRule="auto"/>
        <w:rPr>
          <w:rFonts w:ascii="Times New Roman" w:hAnsi="Times New Roman"/>
          <w:sz w:val="22"/>
          <w:szCs w:val="22"/>
        </w:rPr>
      </w:pPr>
      <w:r>
        <w:rPr>
          <w:rFonts w:ascii="Times New Roman" w:hAnsi="Times New Roman" w:hint="eastAsia"/>
          <w:sz w:val="22"/>
          <w:szCs w:val="22"/>
        </w:rPr>
        <w:t>Considering there are only two meeting left to finish this WI,</w:t>
      </w:r>
      <w:r w:rsidR="00123A2C">
        <w:rPr>
          <w:rFonts w:ascii="Times New Roman" w:hAnsi="Times New Roman" w:hint="eastAsia"/>
          <w:sz w:val="22"/>
          <w:szCs w:val="22"/>
        </w:rPr>
        <w:t xml:space="preserve"> the Rapp provides the following remaining open issues for QoE measurement in RRC_IDLE and INACTIVE state.</w:t>
      </w:r>
    </w:p>
    <w:tbl>
      <w:tblPr>
        <w:tblStyle w:val="afa"/>
        <w:tblW w:w="0" w:type="auto"/>
        <w:tblInd w:w="108" w:type="dxa"/>
        <w:tblLook w:val="04A0" w:firstRow="1" w:lastRow="0" w:firstColumn="1" w:lastColumn="0" w:noHBand="0" w:noVBand="1"/>
      </w:tblPr>
      <w:tblGrid>
        <w:gridCol w:w="9639"/>
      </w:tblGrid>
      <w:tr w:rsidR="00123A2C" w14:paraId="7DFA231C" w14:textId="77777777" w:rsidTr="00C525F2">
        <w:tc>
          <w:tcPr>
            <w:tcW w:w="9639" w:type="dxa"/>
          </w:tcPr>
          <w:p w14:paraId="2FA665A9" w14:textId="1D96BEEA" w:rsidR="00123A2C" w:rsidRDefault="00123A2C" w:rsidP="00123A2C">
            <w:pPr>
              <w:pStyle w:val="a8"/>
              <w:numPr>
                <w:ilvl w:val="0"/>
                <w:numId w:val="30"/>
              </w:numPr>
              <w:spacing w:line="288" w:lineRule="auto"/>
              <w:rPr>
                <w:rFonts w:asciiTheme="minorEastAsia" w:eastAsiaTheme="minorEastAsia" w:hAnsiTheme="minorEastAsia"/>
                <w:sz w:val="22"/>
                <w:szCs w:val="22"/>
              </w:rPr>
            </w:pPr>
            <w:r w:rsidRPr="00123A2C">
              <w:rPr>
                <w:rFonts w:ascii="Times New Roman" w:hAnsi="Times New Roman"/>
                <w:sz w:val="22"/>
                <w:szCs w:val="22"/>
              </w:rPr>
              <w:t>QoE configurations storing and retrieval at/from the UE</w:t>
            </w:r>
            <w:r>
              <w:rPr>
                <w:rFonts w:asciiTheme="minorEastAsia" w:eastAsiaTheme="minorEastAsia" w:hAnsiTheme="minorEastAsia" w:hint="eastAsia"/>
                <w:sz w:val="22"/>
                <w:szCs w:val="22"/>
              </w:rPr>
              <w:t>:</w:t>
            </w:r>
          </w:p>
          <w:p w14:paraId="2A9BE6A4" w14:textId="77777777" w:rsidR="00123A2C" w:rsidRPr="00123A2C" w:rsidRDefault="00123A2C" w:rsidP="00123A2C">
            <w:pPr>
              <w:pStyle w:val="a8"/>
              <w:spacing w:line="288" w:lineRule="auto"/>
              <w:ind w:left="360"/>
              <w:rPr>
                <w:rFonts w:ascii="Times New Roman" w:hAnsi="Times New Roman"/>
                <w:sz w:val="22"/>
                <w:szCs w:val="22"/>
              </w:rPr>
            </w:pPr>
            <w:r w:rsidRPr="00123A2C">
              <w:rPr>
                <w:rFonts w:ascii="Times New Roman" w:hAnsi="Times New Roman"/>
                <w:sz w:val="22"/>
                <w:szCs w:val="22"/>
              </w:rPr>
              <w:t>a) Whether it’s feasible for gNB to store and retrieve IDLE/INACTIVE QoE configurations via UE based solution?</w:t>
            </w:r>
          </w:p>
          <w:p w14:paraId="3D6C9941" w14:textId="12124E62" w:rsidR="00123A2C" w:rsidRPr="00123A2C" w:rsidRDefault="00123A2C" w:rsidP="00123A2C">
            <w:pPr>
              <w:pStyle w:val="a8"/>
              <w:spacing w:line="288" w:lineRule="auto"/>
              <w:ind w:left="360"/>
              <w:rPr>
                <w:rFonts w:ascii="Times New Roman" w:hAnsi="Times New Roman"/>
                <w:sz w:val="22"/>
                <w:szCs w:val="22"/>
              </w:rPr>
            </w:pPr>
            <w:r>
              <w:rPr>
                <w:rFonts w:ascii="Times New Roman" w:hAnsi="Times New Roman"/>
                <w:sz w:val="22"/>
                <w:szCs w:val="22"/>
              </w:rPr>
              <w:t xml:space="preserve">b) </w:t>
            </w:r>
            <w:r>
              <w:rPr>
                <w:rFonts w:ascii="Times New Roman" w:eastAsiaTheme="minorEastAsia" w:hAnsi="Times New Roman" w:hint="eastAsia"/>
                <w:sz w:val="22"/>
                <w:szCs w:val="22"/>
              </w:rPr>
              <w:t>H</w:t>
            </w:r>
            <w:r w:rsidRPr="00123A2C">
              <w:rPr>
                <w:rFonts w:ascii="Times New Roman" w:hAnsi="Times New Roman"/>
                <w:sz w:val="22"/>
                <w:szCs w:val="22"/>
              </w:rPr>
              <w:t xml:space="preserve">ow to ensure that the gNB serving the UE upon transition from the RRC_IDLE to the RRC_CONNECTED </w:t>
            </w:r>
            <w:proofErr w:type="gramStart"/>
            <w:r w:rsidRPr="00123A2C">
              <w:rPr>
                <w:rFonts w:ascii="Times New Roman" w:hAnsi="Times New Roman"/>
                <w:sz w:val="22"/>
                <w:szCs w:val="22"/>
              </w:rPr>
              <w:t>state,</w:t>
            </w:r>
            <w:proofErr w:type="gramEnd"/>
            <w:r w:rsidRPr="00123A2C">
              <w:rPr>
                <w:rFonts w:ascii="Times New Roman" w:hAnsi="Times New Roman"/>
                <w:sz w:val="22"/>
                <w:szCs w:val="22"/>
              </w:rPr>
              <w:t xml:space="preserve"> is aware of whether there are </w:t>
            </w:r>
            <w:proofErr w:type="spellStart"/>
            <w:r w:rsidRPr="00123A2C">
              <w:rPr>
                <w:rFonts w:ascii="Times New Roman" w:hAnsi="Times New Roman"/>
                <w:sz w:val="22"/>
                <w:szCs w:val="22"/>
              </w:rPr>
              <w:t>ongoing</w:t>
            </w:r>
            <w:proofErr w:type="spellEnd"/>
            <w:r w:rsidRPr="00123A2C">
              <w:rPr>
                <w:rFonts w:ascii="Times New Roman" w:hAnsi="Times New Roman"/>
                <w:sz w:val="22"/>
                <w:szCs w:val="22"/>
              </w:rPr>
              <w:t xml:space="preserve"> QoE measurements for MBS [1]?</w:t>
            </w:r>
          </w:p>
          <w:p w14:paraId="491B4140" w14:textId="291F27B8" w:rsidR="00123A2C" w:rsidRDefault="00123A2C" w:rsidP="00123A2C">
            <w:pPr>
              <w:pStyle w:val="a8"/>
              <w:numPr>
                <w:ilvl w:val="0"/>
                <w:numId w:val="30"/>
              </w:numPr>
              <w:spacing w:line="288" w:lineRule="auto"/>
              <w:rPr>
                <w:rFonts w:ascii="Times New Roman" w:eastAsiaTheme="minorEastAsia" w:hAnsi="Times New Roman"/>
                <w:sz w:val="22"/>
                <w:szCs w:val="22"/>
              </w:rPr>
            </w:pPr>
            <w:r w:rsidRPr="00123A2C">
              <w:rPr>
                <w:rFonts w:ascii="Times New Roman" w:eastAsiaTheme="minorEastAsia" w:hAnsi="Times New Roman"/>
                <w:sz w:val="22"/>
                <w:szCs w:val="22"/>
              </w:rPr>
              <w:t>QoE configurations storing at the UE</w:t>
            </w:r>
            <w:r>
              <w:rPr>
                <w:rFonts w:ascii="Times New Roman" w:eastAsiaTheme="minorEastAsia" w:hAnsi="Times New Roman" w:hint="eastAsia"/>
                <w:sz w:val="22"/>
                <w:szCs w:val="22"/>
              </w:rPr>
              <w:t>:</w:t>
            </w:r>
          </w:p>
          <w:p w14:paraId="4F05B054" w14:textId="77777777" w:rsidR="00123A2C" w:rsidRP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 xml:space="preserve">a) For QoE configurations of MBS QoE in RRC IDLE, FFS if UE AS layer stores something else in addition to QoE configuration ID and service type? </w:t>
            </w:r>
            <w:proofErr w:type="gramStart"/>
            <w:r w:rsidRPr="00123A2C">
              <w:rPr>
                <w:rFonts w:ascii="Times New Roman" w:eastAsiaTheme="minorEastAsia" w:hAnsi="Times New Roman"/>
                <w:sz w:val="22"/>
                <w:szCs w:val="22"/>
              </w:rPr>
              <w:t>e.g</w:t>
            </w:r>
            <w:proofErr w:type="gramEnd"/>
            <w:r w:rsidRPr="00123A2C">
              <w:rPr>
                <w:rFonts w:ascii="Times New Roman" w:eastAsiaTheme="minorEastAsia" w:hAnsi="Times New Roman"/>
                <w:sz w:val="22"/>
                <w:szCs w:val="22"/>
              </w:rPr>
              <w:t>. MCE ID, session status…</w:t>
            </w:r>
          </w:p>
          <w:p w14:paraId="2B4373B8" w14:textId="284A6288" w:rsid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b) For INACTIVE, FFS what else UE AS layer stores [2]?</w:t>
            </w:r>
          </w:p>
          <w:p w14:paraId="3D843F0C" w14:textId="77777777" w:rsidR="00123A2C" w:rsidRDefault="00123A2C" w:rsidP="00123A2C">
            <w:pPr>
              <w:pStyle w:val="a8"/>
              <w:numPr>
                <w:ilvl w:val="0"/>
                <w:numId w:val="30"/>
              </w:numPr>
              <w:spacing w:line="288" w:lineRule="auto"/>
              <w:rPr>
                <w:rFonts w:ascii="Times New Roman" w:eastAsiaTheme="minorEastAsia" w:hAnsi="Times New Roman"/>
                <w:sz w:val="22"/>
                <w:szCs w:val="22"/>
              </w:rPr>
            </w:pPr>
            <w:proofErr w:type="spellStart"/>
            <w:r w:rsidRPr="00123A2C">
              <w:rPr>
                <w:rFonts w:ascii="Times New Roman" w:eastAsiaTheme="minorEastAsia" w:hAnsi="Times New Roman"/>
                <w:sz w:val="22"/>
                <w:szCs w:val="22"/>
              </w:rPr>
              <w:t>RVQoE</w:t>
            </w:r>
            <w:proofErr w:type="spellEnd"/>
            <w:r w:rsidRPr="00123A2C">
              <w:rPr>
                <w:rFonts w:ascii="Times New Roman" w:eastAsiaTheme="minorEastAsia" w:hAnsi="Times New Roman"/>
                <w:sz w:val="22"/>
                <w:szCs w:val="22"/>
              </w:rPr>
              <w:t xml:space="preserve"> configurations handling</w:t>
            </w:r>
          </w:p>
          <w:p w14:paraId="15737173" w14:textId="550EB456" w:rsid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 xml:space="preserve">Whether and how to store </w:t>
            </w:r>
            <w:proofErr w:type="spellStart"/>
            <w:r w:rsidRPr="00123A2C">
              <w:rPr>
                <w:rFonts w:ascii="Times New Roman" w:eastAsiaTheme="minorEastAsia" w:hAnsi="Times New Roman"/>
                <w:sz w:val="22"/>
                <w:szCs w:val="22"/>
              </w:rPr>
              <w:t>RVQoE</w:t>
            </w:r>
            <w:proofErr w:type="spellEnd"/>
            <w:r w:rsidRPr="00123A2C">
              <w:rPr>
                <w:rFonts w:ascii="Times New Roman" w:eastAsiaTheme="minorEastAsia" w:hAnsi="Times New Roman"/>
                <w:sz w:val="22"/>
                <w:szCs w:val="22"/>
              </w:rPr>
              <w:t xml:space="preserve"> configuration due to there may be </w:t>
            </w:r>
            <w:proofErr w:type="spellStart"/>
            <w:r w:rsidRPr="00123A2C">
              <w:rPr>
                <w:rFonts w:ascii="Times New Roman" w:eastAsiaTheme="minorEastAsia" w:hAnsi="Times New Roman"/>
                <w:sz w:val="22"/>
                <w:szCs w:val="22"/>
              </w:rPr>
              <w:t>RVQoE</w:t>
            </w:r>
            <w:proofErr w:type="spellEnd"/>
            <w:r w:rsidRPr="00123A2C">
              <w:rPr>
                <w:rFonts w:ascii="Times New Roman" w:eastAsiaTheme="minorEastAsia" w:hAnsi="Times New Roman"/>
                <w:sz w:val="22"/>
                <w:szCs w:val="22"/>
              </w:rPr>
              <w:t xml:space="preserve"> measurement when the UE moves to RRC_CONNECTED state?</w:t>
            </w:r>
          </w:p>
          <w:p w14:paraId="0C1AD370" w14:textId="77777777" w:rsidR="00123A2C" w:rsidRDefault="00123A2C" w:rsidP="00123A2C">
            <w:pPr>
              <w:pStyle w:val="a8"/>
              <w:numPr>
                <w:ilvl w:val="0"/>
                <w:numId w:val="30"/>
              </w:numPr>
              <w:spacing w:line="288" w:lineRule="auto"/>
              <w:rPr>
                <w:rFonts w:ascii="Times New Roman" w:eastAsiaTheme="minorEastAsia" w:hAnsi="Times New Roman"/>
                <w:sz w:val="22"/>
                <w:szCs w:val="22"/>
              </w:rPr>
            </w:pPr>
            <w:r w:rsidRPr="00123A2C">
              <w:rPr>
                <w:rFonts w:ascii="Times New Roman" w:eastAsiaTheme="minorEastAsia" w:hAnsi="Times New Roman"/>
                <w:sz w:val="22"/>
                <w:szCs w:val="22"/>
              </w:rPr>
              <w:t>Areas scope handling in IDLE/INACTIVE state</w:t>
            </w:r>
          </w:p>
          <w:p w14:paraId="3B3DB5B0" w14:textId="77777777" w:rsidR="00123A2C" w:rsidRP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 xml:space="preserve">a) Which layer (AS or APP) is responsible for the area scope checking for IDLE/INACTIVE QoE measurement and what are the UE behaviours related to area handling in RRC_IDLE/RRC_INACTIVE? </w:t>
            </w:r>
          </w:p>
          <w:p w14:paraId="7C2E2329" w14:textId="496FEECA" w:rsid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b) FFS how PLMN/TA is expressed in the area scope, e.g. as list of cells.</w:t>
            </w:r>
          </w:p>
          <w:p w14:paraId="437BC4FF" w14:textId="77777777" w:rsidR="00123A2C" w:rsidRDefault="00123A2C" w:rsidP="00123A2C">
            <w:pPr>
              <w:pStyle w:val="a8"/>
              <w:numPr>
                <w:ilvl w:val="0"/>
                <w:numId w:val="30"/>
              </w:numPr>
              <w:spacing w:line="288" w:lineRule="auto"/>
              <w:rPr>
                <w:rFonts w:ascii="Times New Roman" w:eastAsiaTheme="minorEastAsia" w:hAnsi="Times New Roman"/>
                <w:sz w:val="22"/>
                <w:szCs w:val="22"/>
              </w:rPr>
            </w:pPr>
            <w:r w:rsidRPr="00123A2C">
              <w:rPr>
                <w:rFonts w:ascii="Times New Roman" w:eastAsiaTheme="minorEastAsia" w:hAnsi="Times New Roman"/>
                <w:sz w:val="22"/>
                <w:szCs w:val="22"/>
              </w:rPr>
              <w:t>MBS service type</w:t>
            </w:r>
          </w:p>
          <w:p w14:paraId="28984CE0" w14:textId="77777777" w:rsidR="00123A2C" w:rsidRP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a) Whether MBS is treated as a new service type or just a type of communication service?</w:t>
            </w:r>
          </w:p>
          <w:p w14:paraId="7E4132DD" w14:textId="75C9E558" w:rsid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b) Whether it can be agreed to use explicit indicator in AS-layer on whether a QoE configuration is also applicable in RRC-IDLE/INACTIVE states?</w:t>
            </w:r>
          </w:p>
          <w:p w14:paraId="5F4DB21D" w14:textId="77777777" w:rsidR="00123A2C" w:rsidRDefault="00123A2C" w:rsidP="00123A2C">
            <w:pPr>
              <w:pStyle w:val="a8"/>
              <w:numPr>
                <w:ilvl w:val="0"/>
                <w:numId w:val="30"/>
              </w:numPr>
              <w:spacing w:line="288" w:lineRule="auto"/>
              <w:rPr>
                <w:rFonts w:ascii="Times New Roman" w:eastAsiaTheme="minorEastAsia" w:hAnsi="Times New Roman"/>
                <w:sz w:val="22"/>
                <w:szCs w:val="22"/>
              </w:rPr>
            </w:pPr>
            <w:r>
              <w:rPr>
                <w:rFonts w:ascii="Times New Roman" w:eastAsiaTheme="minorEastAsia" w:hAnsi="Times New Roman" w:hint="eastAsia"/>
                <w:sz w:val="22"/>
                <w:szCs w:val="22"/>
              </w:rPr>
              <w:lastRenderedPageBreak/>
              <w:t>A</w:t>
            </w:r>
            <w:r w:rsidRPr="00123A2C">
              <w:rPr>
                <w:rFonts w:ascii="Times New Roman" w:eastAsiaTheme="minorEastAsia" w:hAnsi="Times New Roman"/>
                <w:sz w:val="22"/>
                <w:szCs w:val="22"/>
              </w:rPr>
              <w:t>ssistance information</w:t>
            </w:r>
          </w:p>
          <w:p w14:paraId="3664C0FB" w14:textId="0A93CA66" w:rsid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FFS whether it is possible to provide information (e.g. priority, service type, etc.) to UE about buffering for the UE to decide which reports to discard in case the UE’s QoE buffer becomes full?</w:t>
            </w:r>
          </w:p>
          <w:p w14:paraId="6201A9E3" w14:textId="77777777" w:rsidR="00123A2C" w:rsidRDefault="00123A2C" w:rsidP="00123A2C">
            <w:pPr>
              <w:pStyle w:val="a8"/>
              <w:numPr>
                <w:ilvl w:val="0"/>
                <w:numId w:val="30"/>
              </w:numPr>
              <w:spacing w:line="288" w:lineRule="auto"/>
              <w:rPr>
                <w:rFonts w:ascii="Times New Roman" w:eastAsiaTheme="minorEastAsia" w:hAnsi="Times New Roman"/>
                <w:sz w:val="22"/>
                <w:szCs w:val="22"/>
              </w:rPr>
            </w:pPr>
            <w:r w:rsidRPr="00123A2C">
              <w:rPr>
                <w:rFonts w:ascii="Times New Roman" w:eastAsiaTheme="minorEastAsia" w:hAnsi="Times New Roman"/>
                <w:sz w:val="22"/>
                <w:szCs w:val="22"/>
              </w:rPr>
              <w:t>Configurations release</w:t>
            </w:r>
          </w:p>
          <w:p w14:paraId="66E86F13" w14:textId="1D6FA25B" w:rsidR="00123A2C" w:rsidRPr="00123A2C" w:rsidRDefault="00123A2C" w:rsidP="00123A2C">
            <w:pPr>
              <w:pStyle w:val="a8"/>
              <w:spacing w:line="288" w:lineRule="auto"/>
              <w:ind w:left="360"/>
              <w:rPr>
                <w:rFonts w:ascii="Times New Roman" w:eastAsiaTheme="minorEastAsia" w:hAnsi="Times New Roman"/>
                <w:sz w:val="22"/>
                <w:szCs w:val="22"/>
              </w:rPr>
            </w:pPr>
            <w:r w:rsidRPr="00123A2C">
              <w:rPr>
                <w:rFonts w:ascii="Times New Roman" w:eastAsiaTheme="minorEastAsia" w:hAnsi="Times New Roman"/>
                <w:sz w:val="22"/>
                <w:szCs w:val="22"/>
              </w:rPr>
              <w:t>Whether the release of configuration can happen via broadcast?</w:t>
            </w:r>
          </w:p>
        </w:tc>
      </w:tr>
    </w:tbl>
    <w:p w14:paraId="5E3899E6" w14:textId="0B10FC35" w:rsidR="00830F91" w:rsidRPr="000B0061" w:rsidRDefault="00E51FAF" w:rsidP="00067A87">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In </w:t>
      </w:r>
      <w:r w:rsidR="00AA081F" w:rsidRPr="00CB4599">
        <w:rPr>
          <w:rFonts w:ascii="Times New Roman" w:hAnsi="Times New Roman" w:hint="eastAsia"/>
          <w:sz w:val="22"/>
          <w:szCs w:val="22"/>
        </w:rPr>
        <w:t>this paper, we will</w:t>
      </w:r>
      <w:r w:rsidR="00C525F2">
        <w:rPr>
          <w:rFonts w:ascii="Times New Roman" w:hAnsi="Times New Roman" w:hint="eastAsia"/>
          <w:sz w:val="22"/>
          <w:szCs w:val="22"/>
        </w:rPr>
        <w:t xml:space="preserve"> focus on the remaining issues and</w:t>
      </w:r>
      <w:r w:rsidR="00AA081F" w:rsidRPr="00CB4599">
        <w:rPr>
          <w:rFonts w:ascii="Times New Roman" w:hAnsi="Times New Roman" w:hint="eastAsia"/>
          <w:sz w:val="22"/>
          <w:szCs w:val="22"/>
        </w:rPr>
        <w:t xml:space="preserve"> provide our views on </w:t>
      </w:r>
      <w:r w:rsidR="00C525F2">
        <w:rPr>
          <w:rFonts w:ascii="Times New Roman" w:hAnsi="Times New Roman" w:hint="eastAsia"/>
          <w:sz w:val="22"/>
          <w:szCs w:val="22"/>
        </w:rPr>
        <w:t>these issues.</w:t>
      </w:r>
      <w:r w:rsidR="00830F91" w:rsidRPr="000B0061">
        <w:rPr>
          <w:rFonts w:ascii="Times New Roman" w:hAnsi="Times New Roman"/>
          <w:sz w:val="22"/>
          <w:szCs w:val="22"/>
        </w:rPr>
        <w:t xml:space="preserve"> </w:t>
      </w:r>
    </w:p>
    <w:p w14:paraId="59A20951" w14:textId="62089AD4" w:rsidR="005E3FE1" w:rsidRDefault="00230D18" w:rsidP="00067A87">
      <w:pPr>
        <w:pStyle w:val="1"/>
        <w:jc w:val="both"/>
        <w:rPr>
          <w:lang w:eastAsia="zh-CN"/>
        </w:rPr>
      </w:pPr>
      <w:bookmarkStart w:id="0" w:name="_Ref178064866"/>
      <w:r w:rsidRPr="00CB0891">
        <w:t>2</w:t>
      </w:r>
      <w:r w:rsidRPr="00CB0891">
        <w:tab/>
      </w:r>
      <w:r w:rsidR="004000E8" w:rsidRPr="00CB0891">
        <w:t>Discussion</w:t>
      </w:r>
      <w:bookmarkEnd w:id="0"/>
      <w:r w:rsidR="006672D3">
        <w:rPr>
          <w:rFonts w:hint="eastAsia"/>
          <w:lang w:eastAsia="zh-CN"/>
        </w:rPr>
        <w:t xml:space="preserve"> </w:t>
      </w:r>
    </w:p>
    <w:p w14:paraId="63203E8F" w14:textId="05F10B12" w:rsidR="00B6146B" w:rsidRPr="00FF77E5" w:rsidRDefault="00F70F91" w:rsidP="00FF77E5">
      <w:pPr>
        <w:pStyle w:val="21"/>
        <w:jc w:val="both"/>
        <w:rPr>
          <w:b/>
          <w:u w:val="single"/>
          <w:lang w:eastAsia="zh-CN"/>
        </w:rPr>
      </w:pPr>
      <w:r>
        <w:rPr>
          <w:rFonts w:cs="Arial" w:hint="eastAsia"/>
          <w:sz w:val="28"/>
          <w:szCs w:val="28"/>
          <w:lang w:eastAsia="zh-CN"/>
        </w:rPr>
        <w:t>Open issue 1:</w:t>
      </w:r>
      <w:r w:rsidRPr="00F70F91">
        <w:t xml:space="preserve"> </w:t>
      </w:r>
      <w:r w:rsidRPr="00F70F91">
        <w:rPr>
          <w:rFonts w:cs="Arial"/>
          <w:sz w:val="28"/>
          <w:szCs w:val="28"/>
          <w:lang w:eastAsia="zh-CN"/>
        </w:rPr>
        <w:t>QoE configurations storing and retrieval at/from the UE</w:t>
      </w:r>
      <w:r w:rsidR="007D5EE8">
        <w:rPr>
          <w:rFonts w:cs="Arial" w:hint="eastAsia"/>
          <w:sz w:val="28"/>
          <w:szCs w:val="28"/>
          <w:lang w:eastAsia="zh-CN"/>
        </w:rPr>
        <w:t xml:space="preserve"> </w:t>
      </w:r>
    </w:p>
    <w:p w14:paraId="192598DB" w14:textId="2370DB30" w:rsidR="00F70F91" w:rsidRPr="00F70F91" w:rsidRDefault="00F70F91" w:rsidP="00F70F91">
      <w:pPr>
        <w:pStyle w:val="a8"/>
        <w:spacing w:line="288" w:lineRule="auto"/>
        <w:ind w:left="360"/>
        <w:rPr>
          <w:rFonts w:ascii="Times New Roman" w:eastAsia="Calibri" w:hAnsi="Times New Roman"/>
          <w:i/>
          <w:sz w:val="22"/>
          <w:szCs w:val="22"/>
        </w:rPr>
      </w:pPr>
      <w:r w:rsidRPr="00F70F91">
        <w:rPr>
          <w:rFonts w:ascii="Times New Roman" w:eastAsia="Calibri" w:hAnsi="Times New Roman"/>
          <w:i/>
          <w:sz w:val="22"/>
          <w:szCs w:val="22"/>
        </w:rPr>
        <w:t>a) Whether it’s feasible for gNB to store and retrieve IDLE/INACTIVE QoE configurations via UE based solution?</w:t>
      </w:r>
    </w:p>
    <w:p w14:paraId="0B426578" w14:textId="3B957410" w:rsidR="00F70F91" w:rsidRPr="00F70F91" w:rsidRDefault="00F70F91" w:rsidP="00F70F91">
      <w:pPr>
        <w:pStyle w:val="a8"/>
        <w:spacing w:line="288" w:lineRule="auto"/>
        <w:ind w:left="360"/>
        <w:rPr>
          <w:rFonts w:ascii="Times New Roman" w:hAnsi="Times New Roman"/>
          <w:i/>
          <w:sz w:val="22"/>
          <w:szCs w:val="22"/>
        </w:rPr>
      </w:pPr>
      <w:r w:rsidRPr="00F70F91">
        <w:rPr>
          <w:rFonts w:ascii="Times New Roman" w:hAnsi="Times New Roman"/>
          <w:i/>
          <w:sz w:val="22"/>
          <w:szCs w:val="22"/>
        </w:rPr>
        <w:t xml:space="preserve">b) </w:t>
      </w:r>
      <w:r w:rsidRPr="00F70F91">
        <w:rPr>
          <w:rFonts w:ascii="Times New Roman" w:hAnsi="Times New Roman" w:hint="eastAsia"/>
          <w:i/>
          <w:sz w:val="22"/>
          <w:szCs w:val="22"/>
        </w:rPr>
        <w:t>H</w:t>
      </w:r>
      <w:r w:rsidRPr="00F70F91">
        <w:rPr>
          <w:rFonts w:ascii="Times New Roman" w:eastAsia="Calibri" w:hAnsi="Times New Roman"/>
          <w:i/>
          <w:sz w:val="22"/>
          <w:szCs w:val="22"/>
        </w:rPr>
        <w:t xml:space="preserve">ow to ensure that the gNB serving the UE upon transition from the RRC_IDLE to the RRC_CONNECTED </w:t>
      </w:r>
      <w:proofErr w:type="gramStart"/>
      <w:r w:rsidRPr="00F70F91">
        <w:rPr>
          <w:rFonts w:ascii="Times New Roman" w:eastAsia="Calibri" w:hAnsi="Times New Roman"/>
          <w:i/>
          <w:sz w:val="22"/>
          <w:szCs w:val="22"/>
        </w:rPr>
        <w:t>state,</w:t>
      </w:r>
      <w:proofErr w:type="gramEnd"/>
      <w:r w:rsidRPr="00F70F91">
        <w:rPr>
          <w:rFonts w:ascii="Times New Roman" w:eastAsia="Calibri" w:hAnsi="Times New Roman"/>
          <w:i/>
          <w:sz w:val="22"/>
          <w:szCs w:val="22"/>
        </w:rPr>
        <w:t xml:space="preserve"> is aware of whether there are </w:t>
      </w:r>
      <w:proofErr w:type="spellStart"/>
      <w:r w:rsidRPr="00F70F91">
        <w:rPr>
          <w:rFonts w:ascii="Times New Roman" w:eastAsia="Calibri" w:hAnsi="Times New Roman"/>
          <w:i/>
          <w:sz w:val="22"/>
          <w:szCs w:val="22"/>
        </w:rPr>
        <w:t>ongoing</w:t>
      </w:r>
      <w:proofErr w:type="spellEnd"/>
      <w:r w:rsidRPr="00F70F91">
        <w:rPr>
          <w:rFonts w:ascii="Times New Roman" w:eastAsia="Calibri" w:hAnsi="Times New Roman"/>
          <w:i/>
          <w:sz w:val="22"/>
          <w:szCs w:val="22"/>
        </w:rPr>
        <w:t xml:space="preserve"> QoE measurements for MBS [1]?</w:t>
      </w:r>
    </w:p>
    <w:p w14:paraId="6ADB256B" w14:textId="26F64220" w:rsidR="00F70F91" w:rsidRDefault="00D202BF" w:rsidP="003943D5">
      <w:pPr>
        <w:spacing w:line="288" w:lineRule="auto"/>
        <w:jc w:val="both"/>
        <w:rPr>
          <w:sz w:val="22"/>
          <w:szCs w:val="22"/>
          <w:lang w:val="en-GB"/>
        </w:rPr>
      </w:pPr>
      <w:r>
        <w:rPr>
          <w:rFonts w:hint="eastAsia"/>
          <w:sz w:val="22"/>
          <w:szCs w:val="22"/>
          <w:lang w:val="en-GB"/>
        </w:rPr>
        <w:t>According to the LS</w:t>
      </w:r>
      <w:r w:rsidR="00F70F91">
        <w:rPr>
          <w:rFonts w:hint="eastAsia"/>
          <w:sz w:val="22"/>
          <w:szCs w:val="22"/>
          <w:lang w:val="en-GB"/>
        </w:rPr>
        <w:t xml:space="preserve"> </w:t>
      </w:r>
      <w:r>
        <w:rPr>
          <w:rFonts w:hint="eastAsia"/>
          <w:sz w:val="22"/>
          <w:szCs w:val="22"/>
          <w:lang w:val="en-GB"/>
        </w:rPr>
        <w:t xml:space="preserve">[1] from RAN3, to ensure the QoE measurement continuity for MBS across RRC states, RAN3 agree that QoE measurement configuration information should be made available to the gNB serving the UE when UE transmit from the RRC_IDLE to RRC_CONNECTED state. </w:t>
      </w:r>
      <w:r>
        <w:rPr>
          <w:sz w:val="22"/>
          <w:szCs w:val="22"/>
          <w:lang w:val="en-GB"/>
        </w:rPr>
        <w:t>T</w:t>
      </w:r>
      <w:r>
        <w:rPr>
          <w:rFonts w:hint="eastAsia"/>
          <w:sz w:val="22"/>
          <w:szCs w:val="22"/>
          <w:lang w:val="en-GB"/>
        </w:rPr>
        <w:t xml:space="preserve">here are two solutions to solve this issue, via UE and via AMF. And RAN3 would like to ask RAN2 whether it is feasible if the QoE </w:t>
      </w:r>
      <w:r>
        <w:rPr>
          <w:sz w:val="22"/>
          <w:szCs w:val="22"/>
          <w:lang w:val="en-GB"/>
        </w:rPr>
        <w:t>measurement</w:t>
      </w:r>
      <w:r>
        <w:rPr>
          <w:rFonts w:hint="eastAsia"/>
          <w:sz w:val="22"/>
          <w:szCs w:val="22"/>
          <w:lang w:val="en-GB"/>
        </w:rPr>
        <w:t xml:space="preserve"> configuration stored and </w:t>
      </w:r>
      <w:r>
        <w:rPr>
          <w:sz w:val="22"/>
          <w:szCs w:val="22"/>
          <w:lang w:val="en-GB"/>
        </w:rPr>
        <w:t>retrieved</w:t>
      </w:r>
      <w:r w:rsidR="00F70F91">
        <w:rPr>
          <w:rFonts w:hint="eastAsia"/>
          <w:sz w:val="22"/>
          <w:szCs w:val="22"/>
          <w:lang w:val="en-GB"/>
        </w:rPr>
        <w:t xml:space="preserve"> via UE and how to ensure the new g</w:t>
      </w:r>
      <w:r>
        <w:rPr>
          <w:rFonts w:hint="eastAsia"/>
          <w:sz w:val="22"/>
          <w:szCs w:val="22"/>
          <w:lang w:val="en-GB"/>
        </w:rPr>
        <w:t>NB</w:t>
      </w:r>
      <w:r w:rsidR="00F70F91">
        <w:rPr>
          <w:rFonts w:hint="eastAsia"/>
          <w:sz w:val="22"/>
          <w:szCs w:val="22"/>
          <w:lang w:val="en-GB"/>
        </w:rPr>
        <w:t xml:space="preserve"> is aware of whether there are </w:t>
      </w:r>
      <w:r w:rsidR="00F70F91">
        <w:rPr>
          <w:sz w:val="22"/>
          <w:szCs w:val="22"/>
          <w:lang w:val="en-GB"/>
        </w:rPr>
        <w:t>on-going</w:t>
      </w:r>
      <w:r w:rsidR="00F70F91">
        <w:rPr>
          <w:rFonts w:hint="eastAsia"/>
          <w:sz w:val="22"/>
          <w:szCs w:val="22"/>
          <w:lang w:val="en-GB"/>
        </w:rPr>
        <w:t xml:space="preserve"> QoE measurements for MBS.</w:t>
      </w:r>
    </w:p>
    <w:p w14:paraId="414DC438" w14:textId="433D4C67" w:rsidR="00D202BF" w:rsidRDefault="00DA7201" w:rsidP="003943D5">
      <w:pPr>
        <w:spacing w:line="288" w:lineRule="auto"/>
        <w:jc w:val="both"/>
        <w:rPr>
          <w:sz w:val="22"/>
          <w:szCs w:val="22"/>
          <w:lang w:val="en-GB"/>
        </w:rPr>
      </w:pPr>
      <w:r>
        <w:rPr>
          <w:rFonts w:hint="eastAsia"/>
          <w:sz w:val="22"/>
          <w:szCs w:val="22"/>
          <w:lang w:val="en-GB"/>
        </w:rPr>
        <w:t xml:space="preserve">In Rel-17, when UE is configured to perform the QoE measurement, the following QoE configuration information should be sent to UE via RRC message and UE should store </w:t>
      </w:r>
      <w:r>
        <w:rPr>
          <w:sz w:val="22"/>
          <w:szCs w:val="22"/>
          <w:lang w:val="en-GB"/>
        </w:rPr>
        <w:t>this</w:t>
      </w:r>
      <w:r>
        <w:rPr>
          <w:rFonts w:hint="eastAsia"/>
          <w:sz w:val="22"/>
          <w:szCs w:val="22"/>
          <w:lang w:val="en-GB"/>
        </w:rPr>
        <w:t xml:space="preserve"> information and send the QoE report to the network.</w:t>
      </w:r>
    </w:p>
    <w:p w14:paraId="0401377F" w14:textId="77777777" w:rsidR="00DA7201" w:rsidRPr="00CB4599" w:rsidRDefault="00DA7201" w:rsidP="00DA7201">
      <w:pPr>
        <w:pStyle w:val="af7"/>
        <w:numPr>
          <w:ilvl w:val="0"/>
          <w:numId w:val="27"/>
        </w:numPr>
        <w:spacing w:line="288" w:lineRule="auto"/>
        <w:jc w:val="both"/>
        <w:rPr>
          <w:rFonts w:ascii="Times New Roman" w:eastAsiaTheme="minorEastAsia" w:hAnsi="Times New Roman"/>
          <w:lang w:val="sv-SE" w:eastAsia="zh-CN"/>
        </w:rPr>
      </w:pPr>
      <w:r>
        <w:rPr>
          <w:rFonts w:ascii="Times New Roman" w:eastAsiaTheme="minorEastAsia" w:hAnsi="Times New Roman" w:hint="eastAsia"/>
          <w:lang w:val="sv-SE" w:eastAsia="zh-CN"/>
        </w:rPr>
        <w:t>QoE configuration ID</w:t>
      </w:r>
    </w:p>
    <w:p w14:paraId="3DBAA84D" w14:textId="77777777" w:rsidR="00DA7201" w:rsidRPr="00CB4599" w:rsidRDefault="00DA7201" w:rsidP="00DA7201">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Service type</w:t>
      </w:r>
    </w:p>
    <w:p w14:paraId="3CD76F69" w14:textId="77777777" w:rsidR="00DA7201" w:rsidRPr="00CB4599" w:rsidRDefault="00DA7201" w:rsidP="00DA7201">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Container configuration</w:t>
      </w:r>
    </w:p>
    <w:p w14:paraId="52F49DF0" w14:textId="65261496" w:rsidR="00DA7201" w:rsidRPr="00CB4599" w:rsidRDefault="00914BA2" w:rsidP="00914BA2">
      <w:pPr>
        <w:pStyle w:val="af7"/>
        <w:numPr>
          <w:ilvl w:val="0"/>
          <w:numId w:val="27"/>
        </w:numPr>
        <w:spacing w:line="288" w:lineRule="auto"/>
        <w:jc w:val="both"/>
        <w:rPr>
          <w:rFonts w:ascii="Times New Roman" w:eastAsiaTheme="minorEastAsia" w:hAnsi="Times New Roman"/>
          <w:lang w:val="sv-SE" w:eastAsia="zh-CN"/>
        </w:rPr>
      </w:pPr>
      <w:r w:rsidRPr="00914BA2">
        <w:rPr>
          <w:rFonts w:ascii="Times New Roman" w:eastAsiaTheme="minorEastAsia" w:hAnsi="Times New Roman"/>
          <w:lang w:val="sv-SE" w:eastAsia="zh-CN"/>
        </w:rPr>
        <w:t>transmissionOfSessionStartStop</w:t>
      </w:r>
      <w:r w:rsidR="00DA7201" w:rsidRPr="00CB4599">
        <w:rPr>
          <w:rFonts w:ascii="Times New Roman" w:eastAsiaTheme="minorEastAsia" w:hAnsi="Times New Roman"/>
          <w:lang w:val="sv-SE" w:eastAsia="zh-CN"/>
        </w:rPr>
        <w:t xml:space="preserve"> </w:t>
      </w:r>
    </w:p>
    <w:p w14:paraId="0D5BE066" w14:textId="77777777" w:rsidR="00DA7201" w:rsidRDefault="00DA7201" w:rsidP="00DA7201">
      <w:pPr>
        <w:pStyle w:val="af7"/>
        <w:numPr>
          <w:ilvl w:val="0"/>
          <w:numId w:val="27"/>
        </w:numPr>
        <w:spacing w:line="288" w:lineRule="auto"/>
        <w:jc w:val="both"/>
        <w:rPr>
          <w:rFonts w:ascii="Times New Roman" w:eastAsiaTheme="minorEastAsia" w:hAnsi="Times New Roman"/>
          <w:lang w:val="sv-SE" w:eastAsia="zh-CN"/>
        </w:rPr>
      </w:pPr>
      <w:r w:rsidRPr="00CB4599">
        <w:rPr>
          <w:rFonts w:ascii="Times New Roman" w:eastAsiaTheme="minorEastAsia" w:hAnsi="Times New Roman"/>
          <w:lang w:val="sv-SE" w:eastAsia="zh-CN"/>
        </w:rPr>
        <w:t>RV QoE parameters</w:t>
      </w:r>
    </w:p>
    <w:p w14:paraId="7EB9A32D" w14:textId="4B5747D9" w:rsidR="00DA7201" w:rsidRDefault="00DA7201" w:rsidP="003943D5">
      <w:pPr>
        <w:spacing w:line="288" w:lineRule="auto"/>
        <w:jc w:val="both"/>
        <w:rPr>
          <w:sz w:val="22"/>
          <w:szCs w:val="22"/>
          <w:lang w:val="en-GB"/>
        </w:rPr>
      </w:pPr>
      <w:r>
        <w:rPr>
          <w:rFonts w:hint="eastAsia"/>
          <w:sz w:val="22"/>
          <w:szCs w:val="22"/>
          <w:lang w:val="en-GB"/>
        </w:rPr>
        <w:t xml:space="preserve">For the QoE measurement for MBS broadcast service, we have already agreed that UE AS should store QoE configuration ID and service type. Anyway when UE transmits to the RRC_IDLE state, </w:t>
      </w:r>
      <w:r w:rsidR="003F6318">
        <w:rPr>
          <w:rFonts w:hint="eastAsia"/>
          <w:sz w:val="22"/>
          <w:szCs w:val="22"/>
          <w:lang w:val="en-GB"/>
        </w:rPr>
        <w:t xml:space="preserve">the UE should store some QoE </w:t>
      </w:r>
      <w:r w:rsidR="003F6318">
        <w:rPr>
          <w:sz w:val="22"/>
          <w:szCs w:val="22"/>
          <w:lang w:val="en-GB"/>
        </w:rPr>
        <w:t>configuration</w:t>
      </w:r>
      <w:r w:rsidR="003F6318">
        <w:rPr>
          <w:rFonts w:hint="eastAsia"/>
          <w:sz w:val="22"/>
          <w:szCs w:val="22"/>
          <w:lang w:val="en-GB"/>
        </w:rPr>
        <w:t xml:space="preserve"> information.</w:t>
      </w:r>
      <w:r w:rsidR="00994D6F">
        <w:rPr>
          <w:rFonts w:hint="eastAsia"/>
          <w:sz w:val="22"/>
          <w:szCs w:val="22"/>
          <w:lang w:val="en-GB"/>
        </w:rPr>
        <w:t xml:space="preserve"> Since UE have to store some </w:t>
      </w:r>
      <w:r w:rsidR="00994D6F">
        <w:rPr>
          <w:sz w:val="22"/>
          <w:szCs w:val="22"/>
          <w:lang w:val="en-GB"/>
        </w:rPr>
        <w:t>configuration</w:t>
      </w:r>
      <w:r w:rsidR="00994D6F">
        <w:rPr>
          <w:rFonts w:hint="eastAsia"/>
          <w:sz w:val="22"/>
          <w:szCs w:val="22"/>
          <w:lang w:val="en-GB"/>
        </w:rPr>
        <w:t xml:space="preserve"> </w:t>
      </w:r>
      <w:r w:rsidR="00994D6F">
        <w:rPr>
          <w:sz w:val="22"/>
          <w:szCs w:val="22"/>
          <w:lang w:val="en-GB"/>
        </w:rPr>
        <w:t>information</w:t>
      </w:r>
      <w:r w:rsidR="00994D6F">
        <w:rPr>
          <w:rFonts w:hint="eastAsia"/>
          <w:sz w:val="22"/>
          <w:szCs w:val="22"/>
          <w:lang w:val="en-GB"/>
        </w:rPr>
        <w:t>, s</w:t>
      </w:r>
      <w:r w:rsidR="003F6318">
        <w:rPr>
          <w:rFonts w:hint="eastAsia"/>
          <w:sz w:val="22"/>
          <w:szCs w:val="22"/>
          <w:lang w:val="en-GB"/>
        </w:rPr>
        <w:t xml:space="preserve">o we think it is feasible for UE store </w:t>
      </w:r>
      <w:r w:rsidR="00994D6F">
        <w:rPr>
          <w:rFonts w:hint="eastAsia"/>
          <w:sz w:val="22"/>
          <w:szCs w:val="22"/>
          <w:lang w:val="en-GB"/>
        </w:rPr>
        <w:t xml:space="preserve">some additional </w:t>
      </w:r>
      <w:r w:rsidR="003F6318">
        <w:rPr>
          <w:rFonts w:hint="eastAsia"/>
          <w:sz w:val="22"/>
          <w:szCs w:val="22"/>
          <w:lang w:val="en-GB"/>
        </w:rPr>
        <w:t xml:space="preserve">QoE measurement configuration information when UE enter the RRC_IDLE state and then gNB can </w:t>
      </w:r>
      <w:r w:rsidR="003F6318">
        <w:rPr>
          <w:sz w:val="22"/>
          <w:szCs w:val="22"/>
          <w:lang w:val="en-GB"/>
        </w:rPr>
        <w:t>retrieve</w:t>
      </w:r>
      <w:r w:rsidR="003F6318">
        <w:rPr>
          <w:rFonts w:hint="eastAsia"/>
          <w:sz w:val="22"/>
          <w:szCs w:val="22"/>
          <w:lang w:val="en-GB"/>
        </w:rPr>
        <w:t xml:space="preserve"> this </w:t>
      </w:r>
      <w:r w:rsidR="003F6318">
        <w:rPr>
          <w:sz w:val="22"/>
          <w:szCs w:val="22"/>
          <w:lang w:val="en-GB"/>
        </w:rPr>
        <w:t>configuration</w:t>
      </w:r>
      <w:r w:rsidR="003F6318">
        <w:rPr>
          <w:rFonts w:hint="eastAsia"/>
          <w:sz w:val="22"/>
          <w:szCs w:val="22"/>
          <w:lang w:val="en-GB"/>
        </w:rPr>
        <w:t xml:space="preserve"> information when UE come back to RRC_CONNECTED state.</w:t>
      </w:r>
    </w:p>
    <w:p w14:paraId="437BC235" w14:textId="555CEB7C" w:rsidR="00994D6F" w:rsidRPr="00994D6F" w:rsidRDefault="00994D6F" w:rsidP="003943D5">
      <w:pPr>
        <w:spacing w:line="288" w:lineRule="auto"/>
        <w:jc w:val="both"/>
        <w:rPr>
          <w:b/>
          <w:sz w:val="22"/>
          <w:szCs w:val="22"/>
          <w:lang w:val="en-GB"/>
        </w:rPr>
      </w:pPr>
      <w:r w:rsidRPr="00994D6F">
        <w:rPr>
          <w:rFonts w:hint="eastAsia"/>
          <w:b/>
          <w:sz w:val="22"/>
          <w:szCs w:val="22"/>
          <w:lang w:val="en-GB"/>
        </w:rPr>
        <w:t>Propos</w:t>
      </w:r>
      <w:r w:rsidR="003A6604">
        <w:rPr>
          <w:rFonts w:hint="eastAsia"/>
          <w:b/>
          <w:sz w:val="22"/>
          <w:szCs w:val="22"/>
          <w:lang w:val="en-GB"/>
        </w:rPr>
        <w:t>al 1: C</w:t>
      </w:r>
      <w:r w:rsidRPr="00994D6F">
        <w:rPr>
          <w:rFonts w:hint="eastAsia"/>
          <w:b/>
          <w:sz w:val="22"/>
          <w:szCs w:val="22"/>
          <w:lang w:val="en-GB"/>
        </w:rPr>
        <w:t xml:space="preserve">onsidering UE already has to store </w:t>
      </w:r>
      <w:r w:rsidR="00861C3D">
        <w:rPr>
          <w:rFonts w:hint="eastAsia"/>
          <w:b/>
          <w:sz w:val="22"/>
          <w:szCs w:val="22"/>
          <w:lang w:val="en-GB"/>
        </w:rPr>
        <w:t xml:space="preserve">some configuration information, </w:t>
      </w:r>
      <w:r w:rsidRPr="00994D6F">
        <w:rPr>
          <w:rFonts w:hint="eastAsia"/>
          <w:b/>
          <w:sz w:val="22"/>
          <w:szCs w:val="22"/>
          <w:lang w:val="en-GB"/>
        </w:rPr>
        <w:t xml:space="preserve">it is feasible </w:t>
      </w:r>
      <w:r w:rsidR="00D73742" w:rsidRPr="00D73742">
        <w:rPr>
          <w:b/>
          <w:sz w:val="22"/>
          <w:szCs w:val="22"/>
          <w:lang w:val="en-GB"/>
        </w:rPr>
        <w:t>for gNB to store and retrieve IDLE/INACTIVE QoE confi</w:t>
      </w:r>
      <w:r w:rsidR="00D75813">
        <w:rPr>
          <w:b/>
          <w:sz w:val="22"/>
          <w:szCs w:val="22"/>
          <w:lang w:val="en-GB"/>
        </w:rPr>
        <w:t>gurations via UE based solution</w:t>
      </w:r>
      <w:r w:rsidR="00D75813">
        <w:rPr>
          <w:rFonts w:hint="eastAsia"/>
          <w:b/>
          <w:sz w:val="22"/>
          <w:szCs w:val="22"/>
          <w:lang w:val="en-GB"/>
        </w:rPr>
        <w:t>.</w:t>
      </w:r>
      <w:r w:rsidRPr="00994D6F">
        <w:rPr>
          <w:rFonts w:hint="eastAsia"/>
          <w:b/>
          <w:sz w:val="22"/>
          <w:szCs w:val="22"/>
          <w:lang w:val="en-GB"/>
        </w:rPr>
        <w:t xml:space="preserve"> </w:t>
      </w:r>
    </w:p>
    <w:p w14:paraId="06F6807C" w14:textId="68C2E9FB" w:rsidR="003A6604" w:rsidRDefault="00D73742" w:rsidP="00D75813">
      <w:pPr>
        <w:spacing w:beforeLines="100" w:before="240" w:line="288" w:lineRule="auto"/>
        <w:jc w:val="both"/>
        <w:rPr>
          <w:sz w:val="22"/>
          <w:szCs w:val="22"/>
          <w:lang w:val="en-GB"/>
        </w:rPr>
      </w:pPr>
      <w:r>
        <w:rPr>
          <w:rFonts w:hint="eastAsia"/>
          <w:sz w:val="22"/>
          <w:szCs w:val="22"/>
          <w:lang w:val="en-GB"/>
        </w:rPr>
        <w:t>Besides, in RAN3</w:t>
      </w:r>
      <w:r>
        <w:rPr>
          <w:sz w:val="22"/>
          <w:szCs w:val="22"/>
          <w:lang w:val="en-GB"/>
        </w:rPr>
        <w:t>’</w:t>
      </w:r>
      <w:r>
        <w:rPr>
          <w:rFonts w:hint="eastAsia"/>
          <w:sz w:val="22"/>
          <w:szCs w:val="22"/>
          <w:lang w:val="en-GB"/>
        </w:rPr>
        <w:t xml:space="preserve">s LS, it is also asked that how to ensure the new gNB is aware of </w:t>
      </w:r>
      <w:r w:rsidR="008376F9">
        <w:rPr>
          <w:rFonts w:hint="eastAsia"/>
          <w:sz w:val="22"/>
          <w:szCs w:val="22"/>
          <w:lang w:val="en-GB"/>
        </w:rPr>
        <w:t>whether there are on-going QoE measurements for MBS. Since in Rel-17,</w:t>
      </w:r>
      <w:r w:rsidR="00914BA2">
        <w:rPr>
          <w:rFonts w:hint="eastAsia"/>
          <w:sz w:val="22"/>
          <w:szCs w:val="22"/>
          <w:lang w:val="en-GB"/>
        </w:rPr>
        <w:t xml:space="preserve"> if </w:t>
      </w:r>
      <w:proofErr w:type="spellStart"/>
      <w:r w:rsidR="00914BA2" w:rsidRPr="00914BA2">
        <w:rPr>
          <w:sz w:val="22"/>
          <w:szCs w:val="22"/>
          <w:lang w:val="en-GB"/>
        </w:rPr>
        <w:t>transmissionOfSessionStartStop</w:t>
      </w:r>
      <w:proofErr w:type="spellEnd"/>
      <w:r w:rsidR="00914BA2" w:rsidRPr="00914BA2">
        <w:rPr>
          <w:rFonts w:hint="eastAsia"/>
          <w:sz w:val="22"/>
          <w:szCs w:val="22"/>
          <w:lang w:val="en-GB"/>
        </w:rPr>
        <w:t xml:space="preserve"> is </w:t>
      </w:r>
      <w:r w:rsidR="00914BA2">
        <w:rPr>
          <w:rFonts w:hint="eastAsia"/>
          <w:sz w:val="22"/>
          <w:szCs w:val="22"/>
          <w:lang w:val="en-GB"/>
        </w:rPr>
        <w:t>set to true</w:t>
      </w:r>
      <w:r w:rsidR="00914BA2" w:rsidRPr="00914BA2">
        <w:rPr>
          <w:rFonts w:hint="eastAsia"/>
          <w:sz w:val="22"/>
          <w:szCs w:val="22"/>
          <w:lang w:val="en-GB"/>
        </w:rPr>
        <w:t>,</w:t>
      </w:r>
      <w:r w:rsidR="008376F9">
        <w:rPr>
          <w:rFonts w:hint="eastAsia"/>
          <w:sz w:val="22"/>
          <w:szCs w:val="22"/>
          <w:lang w:val="en-GB"/>
        </w:rPr>
        <w:t xml:space="preserve"> when the QoE measurement session starts or stops, the App layer will send the session status to AS layer, we think </w:t>
      </w:r>
      <w:r w:rsidR="003A6604">
        <w:rPr>
          <w:rFonts w:hint="eastAsia"/>
          <w:sz w:val="22"/>
          <w:szCs w:val="22"/>
          <w:lang w:val="en-GB"/>
        </w:rPr>
        <w:t xml:space="preserve">this can also be applied to QoE measurement for MBS broadcast service when UE is in RRC_IDLE state. </w:t>
      </w:r>
      <w:r w:rsidR="003A6604">
        <w:rPr>
          <w:sz w:val="22"/>
          <w:szCs w:val="22"/>
          <w:lang w:val="en-GB"/>
        </w:rPr>
        <w:t>Because</w:t>
      </w:r>
      <w:r w:rsidR="003A6604">
        <w:rPr>
          <w:rFonts w:hint="eastAsia"/>
          <w:sz w:val="22"/>
          <w:szCs w:val="22"/>
          <w:lang w:val="en-GB"/>
        </w:rPr>
        <w:t xml:space="preserve"> the new gNB need to be aware of whether there are on-going QoE measurement for MBS. UE </w:t>
      </w:r>
      <w:r w:rsidR="003A6604">
        <w:rPr>
          <w:rFonts w:hint="eastAsia"/>
          <w:sz w:val="22"/>
          <w:szCs w:val="22"/>
          <w:lang w:val="en-GB"/>
        </w:rPr>
        <w:lastRenderedPageBreak/>
        <w:t>should send the QoE measurement session status to the network together with available indication or included in QoE report.</w:t>
      </w:r>
    </w:p>
    <w:p w14:paraId="5F6D697D" w14:textId="58AE52CD" w:rsidR="00D202BF" w:rsidRPr="003A6604" w:rsidRDefault="003A6604" w:rsidP="003943D5">
      <w:pPr>
        <w:spacing w:line="288" w:lineRule="auto"/>
        <w:jc w:val="both"/>
        <w:rPr>
          <w:b/>
          <w:sz w:val="22"/>
          <w:szCs w:val="22"/>
          <w:lang w:val="en-GB"/>
        </w:rPr>
      </w:pPr>
      <w:r w:rsidRPr="003A6604">
        <w:rPr>
          <w:rFonts w:hint="eastAsia"/>
          <w:b/>
          <w:sz w:val="22"/>
          <w:szCs w:val="22"/>
          <w:lang w:val="en-GB"/>
        </w:rPr>
        <w:t xml:space="preserve">Proposal 2: </w:t>
      </w:r>
      <w:r>
        <w:rPr>
          <w:rFonts w:hint="eastAsia"/>
          <w:b/>
          <w:sz w:val="22"/>
          <w:szCs w:val="22"/>
          <w:lang w:val="en-GB"/>
        </w:rPr>
        <w:t>UE should</w:t>
      </w:r>
      <w:r w:rsidRPr="003A6604">
        <w:rPr>
          <w:rFonts w:hint="eastAsia"/>
          <w:b/>
          <w:sz w:val="22"/>
          <w:szCs w:val="22"/>
          <w:lang w:val="en-GB"/>
        </w:rPr>
        <w:t xml:space="preserve"> send the QoE measurement session status indication</w:t>
      </w:r>
      <w:r w:rsidR="00861C3D">
        <w:rPr>
          <w:rFonts w:hint="eastAsia"/>
          <w:b/>
          <w:sz w:val="22"/>
          <w:szCs w:val="22"/>
          <w:lang w:val="en-GB"/>
        </w:rPr>
        <w:t xml:space="preserve"> </w:t>
      </w:r>
      <w:r w:rsidR="00861C3D" w:rsidRPr="001B7ADB">
        <w:rPr>
          <w:rFonts w:hint="eastAsia"/>
          <w:b/>
          <w:sz w:val="22"/>
          <w:szCs w:val="22"/>
          <w:lang w:val="en-GB"/>
        </w:rPr>
        <w:t>together with available indic</w:t>
      </w:r>
      <w:r w:rsidR="001B7ADB">
        <w:rPr>
          <w:rFonts w:hint="eastAsia"/>
          <w:b/>
          <w:sz w:val="22"/>
          <w:szCs w:val="22"/>
          <w:lang w:val="en-GB"/>
        </w:rPr>
        <w:t xml:space="preserve">ation or included in QoE report </w:t>
      </w:r>
      <w:r w:rsidR="00914BA2">
        <w:rPr>
          <w:rFonts w:hint="eastAsia"/>
          <w:b/>
          <w:sz w:val="22"/>
          <w:szCs w:val="22"/>
          <w:lang w:val="en-GB"/>
        </w:rPr>
        <w:t xml:space="preserve">to the network </w:t>
      </w:r>
      <w:r w:rsidRPr="003A6604">
        <w:rPr>
          <w:rFonts w:hint="eastAsia"/>
          <w:b/>
          <w:sz w:val="22"/>
          <w:szCs w:val="22"/>
          <w:lang w:val="en-GB"/>
        </w:rPr>
        <w:t xml:space="preserve">when UE </w:t>
      </w:r>
      <w:r w:rsidR="00914BA2">
        <w:rPr>
          <w:rFonts w:hint="eastAsia"/>
          <w:b/>
          <w:sz w:val="22"/>
          <w:szCs w:val="22"/>
          <w:lang w:val="en-GB"/>
        </w:rPr>
        <w:t>returns to RRC_CONNECTED state.</w:t>
      </w:r>
    </w:p>
    <w:p w14:paraId="5C048BE4" w14:textId="7E9A7FD0" w:rsidR="00914BA2" w:rsidRPr="00FF77E5" w:rsidRDefault="00914BA2" w:rsidP="00914BA2">
      <w:pPr>
        <w:pStyle w:val="21"/>
        <w:jc w:val="both"/>
        <w:rPr>
          <w:b/>
          <w:u w:val="single"/>
          <w:lang w:eastAsia="zh-CN"/>
        </w:rPr>
      </w:pPr>
      <w:r>
        <w:rPr>
          <w:rFonts w:cs="Arial" w:hint="eastAsia"/>
          <w:sz w:val="28"/>
          <w:szCs w:val="28"/>
          <w:lang w:eastAsia="zh-CN"/>
        </w:rPr>
        <w:t>Open issue 2:</w:t>
      </w:r>
      <w:r w:rsidRPr="00F70F91">
        <w:t xml:space="preserve"> </w:t>
      </w:r>
      <w:r w:rsidRPr="00914BA2">
        <w:rPr>
          <w:rFonts w:cs="Arial"/>
          <w:sz w:val="28"/>
          <w:szCs w:val="28"/>
          <w:lang w:eastAsia="zh-CN"/>
        </w:rPr>
        <w:t>QoE configurations storing at the UE:</w:t>
      </w:r>
      <w:r>
        <w:rPr>
          <w:rFonts w:cs="Arial" w:hint="eastAsia"/>
          <w:sz w:val="28"/>
          <w:szCs w:val="28"/>
          <w:lang w:eastAsia="zh-CN"/>
        </w:rPr>
        <w:t xml:space="preserve"> </w:t>
      </w:r>
    </w:p>
    <w:p w14:paraId="090D4598" w14:textId="77777777" w:rsidR="00914BA2" w:rsidRPr="00914BA2" w:rsidRDefault="00914BA2" w:rsidP="00914BA2">
      <w:pPr>
        <w:pStyle w:val="a8"/>
        <w:spacing w:line="288" w:lineRule="auto"/>
        <w:ind w:left="360"/>
        <w:rPr>
          <w:rFonts w:ascii="Times New Roman" w:hAnsi="Times New Roman"/>
          <w:i/>
          <w:sz w:val="22"/>
          <w:szCs w:val="22"/>
        </w:rPr>
      </w:pPr>
      <w:r w:rsidRPr="00914BA2">
        <w:rPr>
          <w:rFonts w:ascii="Times New Roman" w:hAnsi="Times New Roman"/>
          <w:i/>
          <w:sz w:val="22"/>
          <w:szCs w:val="22"/>
        </w:rPr>
        <w:t xml:space="preserve">a) For QoE configurations of MBS QoE in RRC IDLE, FFS if UE AS layer stores something else in addition to QoE configuration ID and service type? </w:t>
      </w:r>
      <w:proofErr w:type="gramStart"/>
      <w:r w:rsidRPr="00914BA2">
        <w:rPr>
          <w:rFonts w:ascii="Times New Roman" w:hAnsi="Times New Roman"/>
          <w:i/>
          <w:sz w:val="22"/>
          <w:szCs w:val="22"/>
        </w:rPr>
        <w:t>e.g</w:t>
      </w:r>
      <w:proofErr w:type="gramEnd"/>
      <w:r w:rsidRPr="00914BA2">
        <w:rPr>
          <w:rFonts w:ascii="Times New Roman" w:hAnsi="Times New Roman"/>
          <w:i/>
          <w:sz w:val="22"/>
          <w:szCs w:val="22"/>
        </w:rPr>
        <w:t>. MCE ID, session status…</w:t>
      </w:r>
    </w:p>
    <w:p w14:paraId="5D33950F" w14:textId="77777777" w:rsidR="00914BA2" w:rsidRPr="00914BA2" w:rsidRDefault="00914BA2" w:rsidP="00914BA2">
      <w:pPr>
        <w:pStyle w:val="a8"/>
        <w:spacing w:line="288" w:lineRule="auto"/>
        <w:ind w:left="360"/>
        <w:rPr>
          <w:rFonts w:ascii="Times New Roman" w:hAnsi="Times New Roman"/>
          <w:i/>
          <w:sz w:val="22"/>
          <w:szCs w:val="22"/>
        </w:rPr>
      </w:pPr>
      <w:r w:rsidRPr="00914BA2">
        <w:rPr>
          <w:rFonts w:ascii="Times New Roman" w:hAnsi="Times New Roman"/>
          <w:i/>
          <w:sz w:val="22"/>
          <w:szCs w:val="22"/>
        </w:rPr>
        <w:t>b) For INACTIVE, FFS what else UE AS layer stores [2]?</w:t>
      </w:r>
    </w:p>
    <w:p w14:paraId="0374D5C0" w14:textId="605F658C" w:rsidR="00D202BF" w:rsidRDefault="00914BA2" w:rsidP="003943D5">
      <w:pPr>
        <w:spacing w:line="288" w:lineRule="auto"/>
        <w:jc w:val="both"/>
        <w:rPr>
          <w:sz w:val="22"/>
          <w:szCs w:val="22"/>
          <w:lang w:val="en-GB"/>
        </w:rPr>
      </w:pPr>
      <w:r>
        <w:rPr>
          <w:rFonts w:hint="eastAsia"/>
          <w:sz w:val="22"/>
          <w:szCs w:val="22"/>
          <w:lang w:val="en-GB"/>
        </w:rPr>
        <w:t xml:space="preserve">Based on the discussion in last chapter, we think the QoE measurement configuration information can be stored in UE AS layer and then can be retrieved by the new gNB. If the UE based solution is adopted by RAN3, then at least the following configuration </w:t>
      </w:r>
      <w:r>
        <w:rPr>
          <w:sz w:val="22"/>
          <w:szCs w:val="22"/>
          <w:lang w:val="en-GB"/>
        </w:rPr>
        <w:t>information</w:t>
      </w:r>
      <w:r>
        <w:rPr>
          <w:rFonts w:hint="eastAsia"/>
          <w:sz w:val="22"/>
          <w:szCs w:val="22"/>
          <w:lang w:val="en-GB"/>
        </w:rPr>
        <w:t xml:space="preserve"> indicated in LS [1] also should be stored by UE AS layer. </w:t>
      </w:r>
    </w:p>
    <w:p w14:paraId="68CB6AF7" w14:textId="77777777" w:rsidR="00914BA2" w:rsidRPr="004E5359" w:rsidRDefault="00914BA2" w:rsidP="00914BA2">
      <w:pPr>
        <w:pStyle w:val="af7"/>
        <w:numPr>
          <w:ilvl w:val="0"/>
          <w:numId w:val="31"/>
        </w:numPr>
        <w:overflowPunct/>
        <w:autoSpaceDE/>
        <w:autoSpaceDN/>
        <w:adjustRightInd/>
        <w:spacing w:before="120"/>
        <w:textAlignment w:val="auto"/>
        <w:rPr>
          <w:rFonts w:ascii="Times New Roman" w:eastAsiaTheme="minorEastAsia" w:hAnsi="Times New Roman"/>
          <w:lang w:val="en-GB" w:eastAsia="zh-CN"/>
        </w:rPr>
      </w:pPr>
      <w:r w:rsidRPr="004E5359">
        <w:rPr>
          <w:rFonts w:ascii="Times New Roman" w:eastAsiaTheme="minorEastAsia" w:hAnsi="Times New Roman"/>
          <w:lang w:val="en-GB" w:eastAsia="zh-CN"/>
        </w:rPr>
        <w:t>QoE reference.</w:t>
      </w:r>
    </w:p>
    <w:p w14:paraId="7324FABC" w14:textId="3DF677A6" w:rsidR="00914BA2" w:rsidRPr="004E5359" w:rsidRDefault="00914BA2" w:rsidP="00914BA2">
      <w:pPr>
        <w:pStyle w:val="af7"/>
        <w:numPr>
          <w:ilvl w:val="0"/>
          <w:numId w:val="31"/>
        </w:numPr>
        <w:overflowPunct/>
        <w:autoSpaceDE/>
        <w:autoSpaceDN/>
        <w:adjustRightInd/>
        <w:spacing w:before="120"/>
        <w:textAlignment w:val="auto"/>
        <w:rPr>
          <w:rFonts w:ascii="Times New Roman" w:eastAsiaTheme="minorEastAsia" w:hAnsi="Times New Roman"/>
          <w:lang w:val="en-GB" w:eastAsia="zh-CN"/>
        </w:rPr>
      </w:pPr>
      <w:r w:rsidRPr="004E5359">
        <w:rPr>
          <w:rFonts w:ascii="Times New Roman" w:eastAsiaTheme="minorEastAsia" w:hAnsi="Times New Roman"/>
          <w:lang w:val="en-GB" w:eastAsia="zh-CN"/>
        </w:rPr>
        <w:t>The IP address or ID of the Measurement Collection Entity.</w:t>
      </w:r>
    </w:p>
    <w:p w14:paraId="503D05FD" w14:textId="77777777" w:rsidR="00914BA2" w:rsidRPr="004E5359" w:rsidRDefault="00914BA2" w:rsidP="00914BA2">
      <w:pPr>
        <w:pStyle w:val="af7"/>
        <w:numPr>
          <w:ilvl w:val="0"/>
          <w:numId w:val="31"/>
        </w:numPr>
        <w:overflowPunct/>
        <w:autoSpaceDE/>
        <w:autoSpaceDN/>
        <w:adjustRightInd/>
        <w:spacing w:before="120"/>
        <w:textAlignment w:val="auto"/>
        <w:rPr>
          <w:rFonts w:ascii="Times New Roman" w:eastAsiaTheme="minorEastAsia" w:hAnsi="Times New Roman"/>
          <w:lang w:val="en-GB" w:eastAsia="zh-CN"/>
        </w:rPr>
      </w:pPr>
      <w:r w:rsidRPr="004E5359">
        <w:rPr>
          <w:rFonts w:ascii="Times New Roman" w:eastAsiaTheme="minorEastAsia" w:hAnsi="Times New Roman"/>
          <w:lang w:val="en-GB" w:eastAsia="zh-CN"/>
        </w:rPr>
        <w:t>QoE measurement type (s-based or m-based measurement) for MBS broadcast service.</w:t>
      </w:r>
    </w:p>
    <w:p w14:paraId="501B931A" w14:textId="77777777" w:rsidR="00914BA2" w:rsidRPr="004E5359" w:rsidRDefault="00914BA2" w:rsidP="00914BA2">
      <w:pPr>
        <w:pStyle w:val="af7"/>
        <w:numPr>
          <w:ilvl w:val="0"/>
          <w:numId w:val="31"/>
        </w:numPr>
        <w:overflowPunct/>
        <w:autoSpaceDE/>
        <w:autoSpaceDN/>
        <w:adjustRightInd/>
        <w:spacing w:before="120"/>
        <w:textAlignment w:val="auto"/>
        <w:rPr>
          <w:rFonts w:ascii="Times New Roman" w:eastAsiaTheme="minorEastAsia" w:hAnsi="Times New Roman"/>
          <w:lang w:val="en-GB" w:eastAsia="zh-CN"/>
        </w:rPr>
      </w:pPr>
      <w:r w:rsidRPr="004E5359">
        <w:rPr>
          <w:rFonts w:ascii="Times New Roman" w:eastAsiaTheme="minorEastAsia" w:hAnsi="Times New Roman"/>
          <w:lang w:val="en-GB" w:eastAsia="zh-CN"/>
        </w:rPr>
        <w:t>(Working Assumption): available RAN visible QoE metrics.</w:t>
      </w:r>
    </w:p>
    <w:p w14:paraId="17F2D967" w14:textId="768F521F" w:rsidR="00914BA2" w:rsidRPr="001B7ADB" w:rsidRDefault="00107B7C" w:rsidP="00107B7C">
      <w:pPr>
        <w:spacing w:before="120"/>
        <w:rPr>
          <w:rFonts w:cs="Calibri"/>
          <w:sz w:val="22"/>
          <w:szCs w:val="22"/>
        </w:rPr>
      </w:pPr>
      <w:r w:rsidRPr="001B7ADB">
        <w:rPr>
          <w:rFonts w:cs="Calibri"/>
          <w:sz w:val="22"/>
          <w:szCs w:val="22"/>
        </w:rPr>
        <w:t>W</w:t>
      </w:r>
      <w:r w:rsidRPr="001B7ADB">
        <w:rPr>
          <w:rFonts w:cs="Calibri" w:hint="eastAsia"/>
          <w:sz w:val="22"/>
          <w:szCs w:val="22"/>
        </w:rPr>
        <w:t>hen UE enter the RRC_INACTIVE state, due to the UE context will be kept in anchor gNB, so the above configuration information is not needed to be stored by UE AS layer.</w:t>
      </w:r>
    </w:p>
    <w:p w14:paraId="734E6EB6" w14:textId="013FF674" w:rsidR="00107B7C" w:rsidRDefault="004E5359" w:rsidP="00107B7C">
      <w:pPr>
        <w:spacing w:before="120"/>
        <w:rPr>
          <w:rFonts w:cs="Calibri" w:hint="eastAsia"/>
          <w:sz w:val="22"/>
          <w:szCs w:val="22"/>
        </w:rPr>
      </w:pPr>
      <w:r w:rsidRPr="001B7ADB">
        <w:rPr>
          <w:rFonts w:cs="Calibri" w:hint="eastAsia"/>
          <w:sz w:val="22"/>
          <w:szCs w:val="22"/>
        </w:rPr>
        <w:t>Besides, according to the analysis in Open issue4, we think UE AS layer should be responsible to handle the area scope checking after UE enters RRC_IDLE/RRC_INACTIVE state. So the area socpe information also should be sent to UE and the UE AS layer should store this information.</w:t>
      </w:r>
    </w:p>
    <w:p w14:paraId="3A7E0D34" w14:textId="77777777" w:rsidR="001B7ADB" w:rsidRPr="001B7ADB" w:rsidRDefault="001B7ADB" w:rsidP="00107B7C">
      <w:pPr>
        <w:spacing w:before="120"/>
        <w:rPr>
          <w:rFonts w:cs="Calibri"/>
          <w:sz w:val="22"/>
          <w:szCs w:val="22"/>
        </w:rPr>
      </w:pPr>
    </w:p>
    <w:p w14:paraId="08263BBD" w14:textId="677C423F" w:rsidR="00914BA2" w:rsidRPr="001B7ADB" w:rsidRDefault="00914BA2" w:rsidP="003943D5">
      <w:pPr>
        <w:spacing w:line="288" w:lineRule="auto"/>
        <w:jc w:val="both"/>
        <w:rPr>
          <w:b/>
          <w:sz w:val="22"/>
          <w:szCs w:val="22"/>
          <w:lang w:val="en-GB"/>
        </w:rPr>
      </w:pPr>
      <w:r w:rsidRPr="001B7ADB">
        <w:rPr>
          <w:rFonts w:hint="eastAsia"/>
          <w:b/>
          <w:sz w:val="22"/>
          <w:szCs w:val="22"/>
          <w:lang w:val="en-GB"/>
        </w:rPr>
        <w:t xml:space="preserve">Proposal 3: </w:t>
      </w:r>
      <w:r w:rsidR="00107B7C" w:rsidRPr="001B7ADB">
        <w:rPr>
          <w:rFonts w:hint="eastAsia"/>
          <w:b/>
          <w:sz w:val="22"/>
          <w:szCs w:val="22"/>
          <w:lang w:val="en-GB"/>
        </w:rPr>
        <w:t xml:space="preserve">When UE is in RRC_IDLE state, </w:t>
      </w:r>
      <w:r w:rsidRPr="001B7ADB">
        <w:rPr>
          <w:rFonts w:hint="eastAsia"/>
          <w:b/>
          <w:sz w:val="22"/>
          <w:szCs w:val="22"/>
          <w:lang w:val="en-GB"/>
        </w:rPr>
        <w:t xml:space="preserve">UE AS layer should also store the configured information including: </w:t>
      </w:r>
      <w:r w:rsidR="004E5359" w:rsidRPr="001B7ADB">
        <w:rPr>
          <w:rFonts w:hint="eastAsia"/>
          <w:b/>
          <w:sz w:val="22"/>
          <w:szCs w:val="22"/>
          <w:lang w:val="en-GB"/>
        </w:rPr>
        <w:t xml:space="preserve">Area scope information, </w:t>
      </w:r>
      <w:r w:rsidRPr="001B7ADB">
        <w:rPr>
          <w:rFonts w:hint="eastAsia"/>
          <w:b/>
          <w:sz w:val="22"/>
          <w:szCs w:val="22"/>
          <w:lang w:val="en-GB"/>
        </w:rPr>
        <w:t xml:space="preserve">QoE reference, MCE ID/IP address, QoE measurement type and available RAN visible QoE metrics </w:t>
      </w:r>
      <w:r w:rsidR="00107B7C" w:rsidRPr="001B7ADB">
        <w:rPr>
          <w:rFonts w:hint="eastAsia"/>
          <w:b/>
          <w:sz w:val="22"/>
          <w:szCs w:val="22"/>
          <w:lang w:val="en-GB"/>
        </w:rPr>
        <w:t>if UE based solution is adopted.</w:t>
      </w:r>
    </w:p>
    <w:p w14:paraId="512548AB" w14:textId="2ECE6AA1" w:rsidR="00107B7C" w:rsidRPr="00FF77E5" w:rsidRDefault="00107B7C" w:rsidP="00107B7C">
      <w:pPr>
        <w:pStyle w:val="21"/>
        <w:jc w:val="both"/>
        <w:rPr>
          <w:b/>
          <w:u w:val="single"/>
          <w:lang w:eastAsia="zh-CN"/>
        </w:rPr>
      </w:pPr>
      <w:r>
        <w:rPr>
          <w:rFonts w:cs="Arial" w:hint="eastAsia"/>
          <w:sz w:val="28"/>
          <w:szCs w:val="28"/>
          <w:lang w:eastAsia="zh-CN"/>
        </w:rPr>
        <w:t>Open issue 3:</w:t>
      </w:r>
      <w:r w:rsidRPr="00F70F91">
        <w:t xml:space="preserve"> </w:t>
      </w:r>
      <w:r>
        <w:rPr>
          <w:rFonts w:cs="Arial" w:hint="eastAsia"/>
          <w:sz w:val="28"/>
          <w:szCs w:val="28"/>
          <w:lang w:eastAsia="zh-CN"/>
        </w:rPr>
        <w:t xml:space="preserve">RV QoE configurations handling </w:t>
      </w:r>
    </w:p>
    <w:p w14:paraId="724A3C6D" w14:textId="7420F9A8" w:rsidR="00147482" w:rsidRPr="00147482" w:rsidRDefault="00147482" w:rsidP="00147482">
      <w:pPr>
        <w:pStyle w:val="a8"/>
        <w:spacing w:line="288" w:lineRule="auto"/>
        <w:ind w:left="360"/>
        <w:rPr>
          <w:rFonts w:ascii="Times New Roman" w:hAnsi="Times New Roman"/>
          <w:i/>
          <w:sz w:val="22"/>
          <w:szCs w:val="22"/>
        </w:rPr>
      </w:pPr>
      <w:r w:rsidRPr="00147482">
        <w:rPr>
          <w:rFonts w:ascii="Times New Roman" w:hAnsi="Times New Roman"/>
          <w:i/>
          <w:sz w:val="22"/>
          <w:szCs w:val="22"/>
        </w:rPr>
        <w:t xml:space="preserve">Whether and how to store </w:t>
      </w:r>
      <w:proofErr w:type="spellStart"/>
      <w:r w:rsidRPr="00147482">
        <w:rPr>
          <w:rFonts w:ascii="Times New Roman" w:hAnsi="Times New Roman"/>
          <w:i/>
          <w:sz w:val="22"/>
          <w:szCs w:val="22"/>
        </w:rPr>
        <w:t>RVQoE</w:t>
      </w:r>
      <w:proofErr w:type="spellEnd"/>
      <w:r w:rsidRPr="00147482">
        <w:rPr>
          <w:rFonts w:ascii="Times New Roman" w:hAnsi="Times New Roman"/>
          <w:i/>
          <w:sz w:val="22"/>
          <w:szCs w:val="22"/>
        </w:rPr>
        <w:t xml:space="preserve"> configuration due to there may be </w:t>
      </w:r>
      <w:proofErr w:type="spellStart"/>
      <w:r w:rsidRPr="00147482">
        <w:rPr>
          <w:rFonts w:ascii="Times New Roman" w:hAnsi="Times New Roman"/>
          <w:i/>
          <w:sz w:val="22"/>
          <w:szCs w:val="22"/>
        </w:rPr>
        <w:t>RVQoE</w:t>
      </w:r>
      <w:proofErr w:type="spellEnd"/>
      <w:r w:rsidRPr="00147482">
        <w:rPr>
          <w:rFonts w:ascii="Times New Roman" w:hAnsi="Times New Roman"/>
          <w:i/>
          <w:sz w:val="22"/>
          <w:szCs w:val="22"/>
        </w:rPr>
        <w:t xml:space="preserve"> measurement when the UE moves to RRC_CONNECTED state?</w:t>
      </w:r>
    </w:p>
    <w:p w14:paraId="3270E868" w14:textId="5CC5FEDA" w:rsidR="00914BA2" w:rsidRDefault="00107B7C" w:rsidP="003943D5">
      <w:pPr>
        <w:spacing w:line="288" w:lineRule="auto"/>
        <w:jc w:val="both"/>
        <w:rPr>
          <w:sz w:val="22"/>
          <w:szCs w:val="22"/>
          <w:lang w:val="en-GB"/>
        </w:rPr>
      </w:pPr>
      <w:r>
        <w:rPr>
          <w:rFonts w:hint="eastAsia"/>
          <w:sz w:val="22"/>
          <w:szCs w:val="22"/>
          <w:lang w:val="en-GB"/>
        </w:rPr>
        <w:t xml:space="preserve">According to the agreements in last RAN3 meeting, there is no need for UEs in RRC_INACTIVE and RRC_IDLE state to perform RV QoE measurement. </w:t>
      </w:r>
      <w:r>
        <w:rPr>
          <w:sz w:val="22"/>
          <w:szCs w:val="22"/>
          <w:lang w:val="en-GB"/>
        </w:rPr>
        <w:t>W</w:t>
      </w:r>
      <w:r>
        <w:rPr>
          <w:rFonts w:hint="eastAsia"/>
          <w:sz w:val="22"/>
          <w:szCs w:val="22"/>
          <w:lang w:val="en-GB"/>
        </w:rPr>
        <w:t xml:space="preserve">hether UE should store the RV QoE configuration need more discussion. </w:t>
      </w:r>
      <w:r>
        <w:rPr>
          <w:sz w:val="22"/>
          <w:szCs w:val="22"/>
          <w:lang w:val="en-GB"/>
        </w:rPr>
        <w:t>I</w:t>
      </w:r>
      <w:r>
        <w:rPr>
          <w:rFonts w:hint="eastAsia"/>
          <w:sz w:val="22"/>
          <w:szCs w:val="22"/>
          <w:lang w:val="en-GB"/>
        </w:rPr>
        <w:t xml:space="preserve">n our understanding, the RV QoE report is mainly </w:t>
      </w:r>
      <w:r>
        <w:rPr>
          <w:sz w:val="22"/>
          <w:szCs w:val="22"/>
          <w:lang w:val="en-GB"/>
        </w:rPr>
        <w:t>meaningful</w:t>
      </w:r>
      <w:r>
        <w:rPr>
          <w:rFonts w:hint="eastAsia"/>
          <w:sz w:val="22"/>
          <w:szCs w:val="22"/>
          <w:lang w:val="en-GB"/>
        </w:rPr>
        <w:t xml:space="preserve"> for the gNB which generate the RV QoE </w:t>
      </w:r>
      <w:r>
        <w:rPr>
          <w:sz w:val="22"/>
          <w:szCs w:val="22"/>
          <w:lang w:val="en-GB"/>
        </w:rPr>
        <w:t>configuration</w:t>
      </w:r>
      <w:r>
        <w:rPr>
          <w:rFonts w:hint="eastAsia"/>
          <w:sz w:val="22"/>
          <w:szCs w:val="22"/>
          <w:lang w:val="en-GB"/>
        </w:rPr>
        <w:t xml:space="preserve">. After UE sending the RV QoE report, the gNB can make some </w:t>
      </w:r>
      <w:r>
        <w:rPr>
          <w:sz w:val="22"/>
          <w:szCs w:val="22"/>
          <w:lang w:val="en-GB"/>
        </w:rPr>
        <w:t>optimization</w:t>
      </w:r>
      <w:r>
        <w:rPr>
          <w:rFonts w:hint="eastAsia"/>
          <w:sz w:val="22"/>
          <w:szCs w:val="22"/>
          <w:lang w:val="en-GB"/>
        </w:rPr>
        <w:t xml:space="preserve"> quickly. But after UE enter RRC_IDLE or RRC_INACTIVE state, UE may stay in IDLE or INACTIVE state for a long time and UE may move to a new gNB far away from the gNB configuring RV QoE measurement. And the new gNB can retrieve the UE</w:t>
      </w:r>
      <w:r>
        <w:rPr>
          <w:sz w:val="22"/>
          <w:szCs w:val="22"/>
          <w:lang w:val="en-GB"/>
        </w:rPr>
        <w:t>’</w:t>
      </w:r>
      <w:r>
        <w:rPr>
          <w:rFonts w:hint="eastAsia"/>
          <w:sz w:val="22"/>
          <w:szCs w:val="22"/>
          <w:lang w:val="en-GB"/>
        </w:rPr>
        <w:t xml:space="preserve">s QoE measurement </w:t>
      </w:r>
      <w:r>
        <w:rPr>
          <w:sz w:val="22"/>
          <w:szCs w:val="22"/>
          <w:lang w:val="en-GB"/>
        </w:rPr>
        <w:t>configuration</w:t>
      </w:r>
      <w:r>
        <w:rPr>
          <w:rFonts w:hint="eastAsia"/>
          <w:sz w:val="22"/>
          <w:szCs w:val="22"/>
          <w:lang w:val="en-GB"/>
        </w:rPr>
        <w:t xml:space="preserve"> and the new gNB can configure the RV QoE measurement again if it wants. So it maybe not needed to keep RV QoE configurations in UE after entering RRC_IDLE/RRC_INACTIVE state. </w:t>
      </w:r>
    </w:p>
    <w:p w14:paraId="32CEE197" w14:textId="2E42638C" w:rsidR="00107B7C" w:rsidRPr="00391ABA" w:rsidRDefault="00107B7C" w:rsidP="003943D5">
      <w:pPr>
        <w:spacing w:line="288" w:lineRule="auto"/>
        <w:jc w:val="both"/>
        <w:rPr>
          <w:b/>
          <w:sz w:val="22"/>
          <w:szCs w:val="22"/>
          <w:lang w:val="en-GB"/>
        </w:rPr>
      </w:pPr>
      <w:r w:rsidRPr="00391ABA">
        <w:rPr>
          <w:rFonts w:hint="eastAsia"/>
          <w:b/>
          <w:sz w:val="22"/>
          <w:szCs w:val="22"/>
          <w:lang w:val="en-GB"/>
        </w:rPr>
        <w:t>Proposal</w:t>
      </w:r>
      <w:r w:rsidR="00391ABA">
        <w:rPr>
          <w:rFonts w:hint="eastAsia"/>
          <w:b/>
          <w:sz w:val="22"/>
          <w:szCs w:val="22"/>
          <w:lang w:val="en-GB"/>
        </w:rPr>
        <w:t xml:space="preserve"> 4</w:t>
      </w:r>
      <w:r w:rsidRPr="00391ABA">
        <w:rPr>
          <w:rFonts w:hint="eastAsia"/>
          <w:b/>
          <w:sz w:val="22"/>
          <w:szCs w:val="22"/>
          <w:lang w:val="en-GB"/>
        </w:rPr>
        <w:t>: It is not needed to keep RV QoE configuration after UE enter the RRC_IDLE and RRC_INACTIVE state.</w:t>
      </w:r>
    </w:p>
    <w:p w14:paraId="24590B9C" w14:textId="42DA036D" w:rsidR="00391ABA" w:rsidRPr="00FF77E5" w:rsidRDefault="00391ABA" w:rsidP="00391ABA">
      <w:pPr>
        <w:pStyle w:val="21"/>
        <w:jc w:val="both"/>
        <w:rPr>
          <w:b/>
          <w:u w:val="single"/>
          <w:lang w:eastAsia="zh-CN"/>
        </w:rPr>
      </w:pPr>
      <w:r>
        <w:rPr>
          <w:rFonts w:cs="Arial" w:hint="eastAsia"/>
          <w:sz w:val="28"/>
          <w:szCs w:val="28"/>
          <w:lang w:eastAsia="zh-CN"/>
        </w:rPr>
        <w:lastRenderedPageBreak/>
        <w:t>Open issue 4:</w:t>
      </w:r>
      <w:r>
        <w:rPr>
          <w:rFonts w:hint="eastAsia"/>
          <w:lang w:eastAsia="zh-CN"/>
        </w:rPr>
        <w:t xml:space="preserve"> </w:t>
      </w:r>
      <w:r w:rsidRPr="00391ABA">
        <w:rPr>
          <w:rFonts w:cs="Arial"/>
          <w:sz w:val="28"/>
          <w:szCs w:val="28"/>
          <w:lang w:eastAsia="zh-CN"/>
        </w:rPr>
        <w:t>Areas scope handling in IDLE/INACTIVE state</w:t>
      </w:r>
      <w:r>
        <w:rPr>
          <w:rFonts w:cs="Arial" w:hint="eastAsia"/>
          <w:sz w:val="28"/>
          <w:szCs w:val="28"/>
          <w:lang w:eastAsia="zh-CN"/>
        </w:rPr>
        <w:t xml:space="preserve"> </w:t>
      </w:r>
    </w:p>
    <w:p w14:paraId="01DFB35B" w14:textId="77777777" w:rsidR="00391ABA" w:rsidRPr="00147482" w:rsidRDefault="00391ABA" w:rsidP="00391ABA">
      <w:pPr>
        <w:pStyle w:val="a8"/>
        <w:spacing w:line="288" w:lineRule="auto"/>
        <w:ind w:left="360"/>
        <w:rPr>
          <w:rFonts w:ascii="Times New Roman" w:hAnsi="Times New Roman"/>
          <w:i/>
          <w:sz w:val="22"/>
          <w:szCs w:val="22"/>
        </w:rPr>
      </w:pPr>
      <w:r w:rsidRPr="00147482">
        <w:rPr>
          <w:rFonts w:ascii="Times New Roman" w:hAnsi="Times New Roman"/>
          <w:i/>
          <w:sz w:val="22"/>
          <w:szCs w:val="22"/>
        </w:rPr>
        <w:t xml:space="preserve">a) Which layer (AS or APP) is responsible for the area scope checking for IDLE/INACTIVE QoE measurement and what are the UE behaviours related to area handling in RRC_IDLE/RRC_INACTIVE? </w:t>
      </w:r>
    </w:p>
    <w:p w14:paraId="7DF0615A" w14:textId="77777777" w:rsidR="00391ABA" w:rsidRPr="00147482" w:rsidRDefault="00391ABA" w:rsidP="00391ABA">
      <w:pPr>
        <w:pStyle w:val="a8"/>
        <w:spacing w:line="288" w:lineRule="auto"/>
        <w:ind w:left="360"/>
        <w:rPr>
          <w:rFonts w:ascii="Times New Roman" w:hAnsi="Times New Roman"/>
          <w:i/>
          <w:sz w:val="22"/>
          <w:szCs w:val="22"/>
        </w:rPr>
      </w:pPr>
      <w:r w:rsidRPr="00147482">
        <w:rPr>
          <w:rFonts w:ascii="Times New Roman" w:hAnsi="Times New Roman"/>
          <w:i/>
          <w:sz w:val="22"/>
          <w:szCs w:val="22"/>
        </w:rPr>
        <w:t>b) FFS how PLMN/TA is expressed in the area scope, e.g. as list of cells.</w:t>
      </w:r>
    </w:p>
    <w:p w14:paraId="770C3C4D" w14:textId="7236D7EB" w:rsidR="00107B7C" w:rsidRDefault="00391ABA" w:rsidP="003943D5">
      <w:pPr>
        <w:spacing w:line="288" w:lineRule="auto"/>
        <w:jc w:val="both"/>
        <w:rPr>
          <w:sz w:val="22"/>
          <w:szCs w:val="22"/>
          <w:lang w:val="en-GB"/>
        </w:rPr>
      </w:pPr>
      <w:r>
        <w:rPr>
          <w:rFonts w:hint="eastAsia"/>
          <w:sz w:val="22"/>
          <w:szCs w:val="22"/>
          <w:lang w:val="en-GB"/>
        </w:rPr>
        <w:t>In RAN2#122 meeting,</w:t>
      </w:r>
      <w:r w:rsidR="007252CA">
        <w:rPr>
          <w:rFonts w:hint="eastAsia"/>
          <w:sz w:val="22"/>
          <w:szCs w:val="22"/>
          <w:lang w:val="en-GB"/>
        </w:rPr>
        <w:t xml:space="preserve"> the majority of companies hope we can find a unified solution for area scope checking, i.e. UE app layer perform the area scope checking in all states. </w:t>
      </w:r>
      <w:r w:rsidR="007252CA">
        <w:rPr>
          <w:sz w:val="22"/>
          <w:szCs w:val="22"/>
          <w:lang w:val="en-GB"/>
        </w:rPr>
        <w:t>C</w:t>
      </w:r>
      <w:r w:rsidR="007252CA">
        <w:rPr>
          <w:rFonts w:hint="eastAsia"/>
          <w:sz w:val="22"/>
          <w:szCs w:val="22"/>
          <w:lang w:val="en-GB"/>
        </w:rPr>
        <w:t xml:space="preserve">onsidering there is some </w:t>
      </w:r>
      <w:r w:rsidR="007252CA">
        <w:rPr>
          <w:sz w:val="22"/>
          <w:szCs w:val="22"/>
          <w:lang w:val="en-GB"/>
        </w:rPr>
        <w:t>problems</w:t>
      </w:r>
      <w:r w:rsidR="007252CA">
        <w:rPr>
          <w:rFonts w:hint="eastAsia"/>
          <w:sz w:val="22"/>
          <w:szCs w:val="22"/>
          <w:lang w:val="en-GB"/>
        </w:rPr>
        <w:t xml:space="preserve"> in current spec,</w:t>
      </w:r>
      <w:r>
        <w:rPr>
          <w:rFonts w:hint="eastAsia"/>
          <w:sz w:val="22"/>
          <w:szCs w:val="22"/>
          <w:lang w:val="en-GB"/>
        </w:rPr>
        <w:t xml:space="preserve"> RAN2 send</w:t>
      </w:r>
      <w:r w:rsidR="007252CA">
        <w:rPr>
          <w:rFonts w:hint="eastAsia"/>
          <w:sz w:val="22"/>
          <w:szCs w:val="22"/>
          <w:lang w:val="en-GB"/>
        </w:rPr>
        <w:t>s</w:t>
      </w:r>
      <w:r>
        <w:rPr>
          <w:rFonts w:hint="eastAsia"/>
          <w:sz w:val="22"/>
          <w:szCs w:val="22"/>
          <w:lang w:val="en-GB"/>
        </w:rPr>
        <w:t xml:space="preserve"> a LS to ask R3/SA4/SA5 whether there is a problem if both UE App layer and the network performs area scope checking at the same time. </w:t>
      </w:r>
      <w:r>
        <w:rPr>
          <w:sz w:val="22"/>
          <w:szCs w:val="22"/>
          <w:lang w:val="en-GB"/>
        </w:rPr>
        <w:t>A</w:t>
      </w:r>
      <w:r>
        <w:rPr>
          <w:rFonts w:hint="eastAsia"/>
          <w:sz w:val="22"/>
          <w:szCs w:val="22"/>
          <w:lang w:val="en-GB"/>
        </w:rPr>
        <w:t>ccording to the reply LS</w:t>
      </w:r>
      <w:r w:rsidR="007252CA">
        <w:rPr>
          <w:rFonts w:hint="eastAsia"/>
          <w:sz w:val="22"/>
          <w:szCs w:val="22"/>
          <w:lang w:val="en-GB"/>
        </w:rPr>
        <w:t xml:space="preserve"> </w:t>
      </w:r>
      <w:r>
        <w:rPr>
          <w:rFonts w:hint="eastAsia"/>
          <w:sz w:val="22"/>
          <w:szCs w:val="22"/>
          <w:lang w:val="en-GB"/>
        </w:rPr>
        <w:t>[2</w:t>
      </w:r>
      <w:proofErr w:type="gramStart"/>
      <w:r>
        <w:rPr>
          <w:rFonts w:hint="eastAsia"/>
          <w:sz w:val="22"/>
          <w:szCs w:val="22"/>
          <w:lang w:val="en-GB"/>
        </w:rPr>
        <w:t>][</w:t>
      </w:r>
      <w:proofErr w:type="gramEnd"/>
      <w:r>
        <w:rPr>
          <w:rFonts w:hint="eastAsia"/>
          <w:sz w:val="22"/>
          <w:szCs w:val="22"/>
          <w:lang w:val="en-GB"/>
        </w:rPr>
        <w:t xml:space="preserve">3][4] from other groups, </w:t>
      </w:r>
      <w:r w:rsidR="007252CA">
        <w:rPr>
          <w:rFonts w:hint="eastAsia"/>
          <w:sz w:val="22"/>
          <w:szCs w:val="22"/>
          <w:lang w:val="en-GB"/>
        </w:rPr>
        <w:t xml:space="preserve">R3 think area scope checking in RRC_CONNECTED should be continued to be performed and R3 has no common understanding on whether </w:t>
      </w:r>
      <w:r w:rsidR="007252CA">
        <w:rPr>
          <w:sz w:val="22"/>
          <w:szCs w:val="22"/>
          <w:lang w:val="en-GB"/>
        </w:rPr>
        <w:t>inconsistencies</w:t>
      </w:r>
      <w:r w:rsidR="007252CA">
        <w:rPr>
          <w:rFonts w:hint="eastAsia"/>
          <w:sz w:val="22"/>
          <w:szCs w:val="22"/>
          <w:lang w:val="en-GB"/>
        </w:rPr>
        <w:t xml:space="preserve"> can occur. SA4 think consecutive filtering in both the UE and the NG-RAN sides should be </w:t>
      </w:r>
      <w:r w:rsidR="007252CA">
        <w:rPr>
          <w:sz w:val="22"/>
          <w:szCs w:val="22"/>
          <w:lang w:val="en-GB"/>
        </w:rPr>
        <w:t>avoided</w:t>
      </w:r>
      <w:r w:rsidR="007252CA">
        <w:rPr>
          <w:rFonts w:hint="eastAsia"/>
          <w:sz w:val="22"/>
          <w:szCs w:val="22"/>
          <w:lang w:val="en-GB"/>
        </w:rPr>
        <w:t>. SA5 does not see the problems for the duplicated area scope filtering.</w:t>
      </w:r>
    </w:p>
    <w:p w14:paraId="641BAD36" w14:textId="3417D64B" w:rsidR="007252CA" w:rsidRDefault="007252CA" w:rsidP="003943D5">
      <w:pPr>
        <w:spacing w:line="288" w:lineRule="auto"/>
        <w:jc w:val="both"/>
        <w:rPr>
          <w:sz w:val="22"/>
          <w:szCs w:val="22"/>
          <w:lang w:val="en-GB"/>
        </w:rPr>
      </w:pPr>
      <w:r>
        <w:rPr>
          <w:sz w:val="22"/>
          <w:szCs w:val="22"/>
          <w:lang w:val="en-GB"/>
        </w:rPr>
        <w:t>B</w:t>
      </w:r>
      <w:r>
        <w:rPr>
          <w:rFonts w:hint="eastAsia"/>
          <w:sz w:val="22"/>
          <w:szCs w:val="22"/>
          <w:lang w:val="en-GB"/>
        </w:rPr>
        <w:t xml:space="preserve">ased on the reply from other groups, we can conclude that when UE is in RRC_CONNECTED state, the area </w:t>
      </w:r>
      <w:r>
        <w:rPr>
          <w:sz w:val="22"/>
          <w:szCs w:val="22"/>
          <w:lang w:val="en-GB"/>
        </w:rPr>
        <w:t>scope</w:t>
      </w:r>
      <w:r>
        <w:rPr>
          <w:rFonts w:hint="eastAsia"/>
          <w:sz w:val="22"/>
          <w:szCs w:val="22"/>
          <w:lang w:val="en-GB"/>
        </w:rPr>
        <w:t xml:space="preserve"> checking should at least be performed by network. Besides, the duplicated area scope filtering should be avoided. So we think</w:t>
      </w:r>
      <w:r w:rsidR="001B7ADB">
        <w:rPr>
          <w:rFonts w:hint="eastAsia"/>
          <w:sz w:val="22"/>
          <w:szCs w:val="22"/>
          <w:lang w:val="en-GB"/>
        </w:rPr>
        <w:t xml:space="preserve"> the </w:t>
      </w:r>
      <w:proofErr w:type="spellStart"/>
      <w:r w:rsidR="001B7ADB">
        <w:rPr>
          <w:rFonts w:hint="eastAsia"/>
          <w:sz w:val="22"/>
          <w:szCs w:val="22"/>
          <w:lang w:val="en-GB"/>
        </w:rPr>
        <w:t>LocationFilter</w:t>
      </w:r>
      <w:proofErr w:type="spellEnd"/>
      <w:r w:rsidR="001B7ADB">
        <w:rPr>
          <w:rFonts w:hint="eastAsia"/>
          <w:sz w:val="22"/>
          <w:szCs w:val="22"/>
          <w:lang w:val="en-GB"/>
        </w:rPr>
        <w:t xml:space="preserve"> </w:t>
      </w:r>
      <w:r w:rsidR="001B7ADB">
        <w:rPr>
          <w:sz w:val="22"/>
          <w:szCs w:val="22"/>
          <w:lang w:val="en-GB"/>
        </w:rPr>
        <w:t>cannot</w:t>
      </w:r>
      <w:r w:rsidR="001B7ADB">
        <w:rPr>
          <w:rFonts w:hint="eastAsia"/>
          <w:sz w:val="22"/>
          <w:szCs w:val="22"/>
          <w:lang w:val="en-GB"/>
        </w:rPr>
        <w:t xml:space="preserve"> be sent to UE, so UE APP layer cannot perform area </w:t>
      </w:r>
      <w:r w:rsidR="001B7ADB">
        <w:rPr>
          <w:sz w:val="22"/>
          <w:szCs w:val="22"/>
          <w:lang w:val="en-GB"/>
        </w:rPr>
        <w:t>scope</w:t>
      </w:r>
      <w:r w:rsidR="001B7ADB">
        <w:rPr>
          <w:rFonts w:hint="eastAsia"/>
          <w:sz w:val="22"/>
          <w:szCs w:val="22"/>
          <w:lang w:val="en-GB"/>
        </w:rPr>
        <w:t xml:space="preserve"> checking.</w:t>
      </w:r>
      <w:r>
        <w:rPr>
          <w:rFonts w:hint="eastAsia"/>
          <w:sz w:val="22"/>
          <w:szCs w:val="22"/>
          <w:lang w:val="en-GB"/>
        </w:rPr>
        <w:t xml:space="preserve"> </w:t>
      </w:r>
    </w:p>
    <w:p w14:paraId="28E83CB2" w14:textId="385BAC94" w:rsidR="007252CA" w:rsidRPr="007252CA" w:rsidRDefault="007252CA" w:rsidP="003943D5">
      <w:pPr>
        <w:spacing w:line="288" w:lineRule="auto"/>
        <w:jc w:val="both"/>
        <w:rPr>
          <w:b/>
          <w:sz w:val="22"/>
          <w:szCs w:val="22"/>
          <w:lang w:val="en-GB"/>
        </w:rPr>
      </w:pPr>
      <w:r w:rsidRPr="007252CA">
        <w:rPr>
          <w:rFonts w:hint="eastAsia"/>
          <w:b/>
          <w:sz w:val="22"/>
          <w:szCs w:val="22"/>
          <w:lang w:val="en-GB"/>
        </w:rPr>
        <w:t xml:space="preserve">Observation 1: Based on the reply from other groups, </w:t>
      </w:r>
      <w:r w:rsidR="001B7ADB">
        <w:rPr>
          <w:rFonts w:hint="eastAsia"/>
          <w:b/>
          <w:sz w:val="22"/>
          <w:szCs w:val="22"/>
          <w:lang w:val="en-GB"/>
        </w:rPr>
        <w:t xml:space="preserve">UE APP layer cannot perform area scope checking due to lack of </w:t>
      </w:r>
      <w:proofErr w:type="spellStart"/>
      <w:r w:rsidR="001B7ADB" w:rsidRPr="001B7ADB">
        <w:rPr>
          <w:rFonts w:hint="eastAsia"/>
          <w:b/>
          <w:i/>
          <w:sz w:val="22"/>
          <w:szCs w:val="22"/>
          <w:lang w:val="en-GB"/>
        </w:rPr>
        <w:t>LocationFilter</w:t>
      </w:r>
      <w:proofErr w:type="spellEnd"/>
      <w:r w:rsidR="001B7ADB">
        <w:rPr>
          <w:rFonts w:hint="eastAsia"/>
          <w:b/>
          <w:sz w:val="22"/>
          <w:szCs w:val="22"/>
          <w:lang w:val="en-GB"/>
        </w:rPr>
        <w:t>.</w:t>
      </w:r>
    </w:p>
    <w:p w14:paraId="2C4693EB" w14:textId="77777777" w:rsidR="004E5359" w:rsidRDefault="007252CA" w:rsidP="004E5359">
      <w:pPr>
        <w:spacing w:beforeLines="50" w:before="120" w:line="288" w:lineRule="auto"/>
        <w:jc w:val="both"/>
        <w:rPr>
          <w:sz w:val="22"/>
          <w:szCs w:val="22"/>
          <w:lang w:val="en-GB"/>
        </w:rPr>
      </w:pPr>
      <w:r>
        <w:rPr>
          <w:rFonts w:hint="eastAsia"/>
          <w:sz w:val="22"/>
          <w:szCs w:val="22"/>
          <w:lang w:val="en-GB"/>
        </w:rPr>
        <w:t xml:space="preserve">Then we can focus on whether UE AS layer or app layer performs area scope checking when UE enters RRC_IDLE/RRC_INACTIEV state. </w:t>
      </w:r>
      <w:r w:rsidR="004E5359">
        <w:rPr>
          <w:sz w:val="22"/>
          <w:szCs w:val="22"/>
          <w:lang w:val="en-GB"/>
        </w:rPr>
        <w:t>C</w:t>
      </w:r>
      <w:r w:rsidR="004E5359">
        <w:rPr>
          <w:rFonts w:hint="eastAsia"/>
          <w:sz w:val="22"/>
          <w:szCs w:val="22"/>
          <w:lang w:val="en-GB"/>
        </w:rPr>
        <w:t xml:space="preserve">onsidering when the network handle the area scope checking and no </w:t>
      </w:r>
      <w:proofErr w:type="spellStart"/>
      <w:r w:rsidR="004E5359">
        <w:rPr>
          <w:rFonts w:hint="eastAsia"/>
          <w:sz w:val="22"/>
          <w:szCs w:val="22"/>
          <w:lang w:val="en-GB"/>
        </w:rPr>
        <w:t>LocationFilter</w:t>
      </w:r>
      <w:proofErr w:type="spellEnd"/>
      <w:r w:rsidR="004E5359">
        <w:rPr>
          <w:rFonts w:hint="eastAsia"/>
          <w:sz w:val="22"/>
          <w:szCs w:val="22"/>
          <w:lang w:val="en-GB"/>
        </w:rPr>
        <w:t xml:space="preserve"> will be specified in QoE configuration when UE is in RRC_CONNECTED state, UE app layer maybe cannot perform area </w:t>
      </w:r>
      <w:r w:rsidR="004E5359">
        <w:rPr>
          <w:sz w:val="22"/>
          <w:szCs w:val="22"/>
          <w:lang w:val="en-GB"/>
        </w:rPr>
        <w:t>scope</w:t>
      </w:r>
      <w:r w:rsidR="004E5359">
        <w:rPr>
          <w:rFonts w:hint="eastAsia"/>
          <w:sz w:val="22"/>
          <w:szCs w:val="22"/>
          <w:lang w:val="en-GB"/>
        </w:rPr>
        <w:t xml:space="preserve"> </w:t>
      </w:r>
      <w:r w:rsidR="004E5359">
        <w:rPr>
          <w:sz w:val="22"/>
          <w:szCs w:val="22"/>
          <w:lang w:val="en-GB"/>
        </w:rPr>
        <w:t>checking</w:t>
      </w:r>
      <w:r w:rsidR="004E5359">
        <w:rPr>
          <w:rFonts w:hint="eastAsia"/>
          <w:sz w:val="22"/>
          <w:szCs w:val="22"/>
          <w:lang w:val="en-GB"/>
        </w:rPr>
        <w:t xml:space="preserve"> based on </w:t>
      </w:r>
      <w:proofErr w:type="spellStart"/>
      <w:r w:rsidR="004E5359">
        <w:rPr>
          <w:rFonts w:hint="eastAsia"/>
          <w:sz w:val="22"/>
          <w:szCs w:val="22"/>
          <w:lang w:val="en-GB"/>
        </w:rPr>
        <w:t>LocationFilter</w:t>
      </w:r>
      <w:proofErr w:type="spellEnd"/>
      <w:r w:rsidR="004E5359">
        <w:rPr>
          <w:rFonts w:hint="eastAsia"/>
          <w:sz w:val="22"/>
          <w:szCs w:val="22"/>
          <w:lang w:val="en-GB"/>
        </w:rPr>
        <w:t xml:space="preserve"> after UE enters the RRC_IDLE or RRC_INACTIVE state. So we think it is better to allow the UE AS layer to handle the area scope checking when UE enters RRC_IDLE state or RRC_INACTIVE state. </w:t>
      </w:r>
      <w:r w:rsidR="004E5359">
        <w:rPr>
          <w:sz w:val="22"/>
          <w:szCs w:val="22"/>
          <w:lang w:val="en-GB"/>
        </w:rPr>
        <w:t>T</w:t>
      </w:r>
      <w:r w:rsidR="004E5359">
        <w:rPr>
          <w:rFonts w:hint="eastAsia"/>
          <w:sz w:val="22"/>
          <w:szCs w:val="22"/>
          <w:lang w:val="en-GB"/>
        </w:rPr>
        <w:t xml:space="preserve">his can be realized by configuring the area scope information to UE via </w:t>
      </w:r>
      <w:proofErr w:type="spellStart"/>
      <w:r w:rsidR="004E5359">
        <w:rPr>
          <w:rFonts w:hint="eastAsia"/>
          <w:sz w:val="22"/>
          <w:szCs w:val="22"/>
          <w:lang w:val="en-GB"/>
        </w:rPr>
        <w:t>RRCReconfiguration</w:t>
      </w:r>
      <w:proofErr w:type="spellEnd"/>
      <w:r w:rsidR="004E5359">
        <w:rPr>
          <w:rFonts w:hint="eastAsia"/>
          <w:sz w:val="22"/>
          <w:szCs w:val="22"/>
          <w:lang w:val="en-GB"/>
        </w:rPr>
        <w:t xml:space="preserve"> or </w:t>
      </w:r>
      <w:proofErr w:type="spellStart"/>
      <w:r w:rsidR="004E5359">
        <w:rPr>
          <w:rFonts w:hint="eastAsia"/>
          <w:sz w:val="22"/>
          <w:szCs w:val="22"/>
          <w:lang w:val="en-GB"/>
        </w:rPr>
        <w:t>RRCResume</w:t>
      </w:r>
      <w:proofErr w:type="spellEnd"/>
      <w:r w:rsidR="004E5359">
        <w:rPr>
          <w:rFonts w:hint="eastAsia"/>
          <w:sz w:val="22"/>
          <w:szCs w:val="22"/>
          <w:lang w:val="en-GB"/>
        </w:rPr>
        <w:t xml:space="preserve"> message when UE is in RRC_CONNECTED state and UE AS layer use this area scope information after UE entering RRC_IDLE state or RRC_INACTIVE state.</w:t>
      </w:r>
    </w:p>
    <w:p w14:paraId="00EE5FED" w14:textId="28CA7FFF" w:rsidR="004E5359" w:rsidRPr="00073999" w:rsidRDefault="004E5359" w:rsidP="004E5359">
      <w:pPr>
        <w:spacing w:before="50" w:line="288" w:lineRule="auto"/>
        <w:jc w:val="both"/>
        <w:rPr>
          <w:b/>
          <w:sz w:val="22"/>
          <w:szCs w:val="22"/>
          <w:lang w:val="en-GB"/>
        </w:rPr>
      </w:pPr>
      <w:r>
        <w:rPr>
          <w:rFonts w:hint="eastAsia"/>
          <w:b/>
          <w:sz w:val="22"/>
          <w:szCs w:val="22"/>
          <w:lang w:val="en-GB"/>
        </w:rPr>
        <w:t>Proposal 5</w:t>
      </w:r>
      <w:r w:rsidRPr="00D946CD">
        <w:rPr>
          <w:rFonts w:hint="eastAsia"/>
          <w:b/>
          <w:sz w:val="22"/>
          <w:szCs w:val="22"/>
          <w:lang w:val="en-GB"/>
        </w:rPr>
        <w:t xml:space="preserve">: When UE is in RRC_IDLE or RRC_INACTIVE state, UE AS layer is responsible to check area </w:t>
      </w:r>
      <w:r w:rsidRPr="00D946CD">
        <w:rPr>
          <w:b/>
          <w:sz w:val="22"/>
          <w:szCs w:val="22"/>
          <w:lang w:val="en-GB"/>
        </w:rPr>
        <w:t>scope</w:t>
      </w:r>
      <w:r w:rsidRPr="00D946CD">
        <w:rPr>
          <w:rFonts w:hint="eastAsia"/>
          <w:b/>
          <w:sz w:val="22"/>
          <w:szCs w:val="22"/>
          <w:lang w:val="en-GB"/>
        </w:rPr>
        <w:t xml:space="preserve"> of QoE measurement for broadcast</w:t>
      </w:r>
      <w:r w:rsidR="001B7ADB">
        <w:rPr>
          <w:rFonts w:hint="eastAsia"/>
          <w:b/>
          <w:sz w:val="22"/>
          <w:szCs w:val="22"/>
          <w:lang w:val="en-GB"/>
        </w:rPr>
        <w:t xml:space="preserve"> based on the area </w:t>
      </w:r>
      <w:r w:rsidR="001B7ADB">
        <w:rPr>
          <w:b/>
          <w:sz w:val="22"/>
          <w:szCs w:val="22"/>
          <w:lang w:val="en-GB"/>
        </w:rPr>
        <w:t>scope</w:t>
      </w:r>
      <w:r w:rsidR="001B7ADB">
        <w:rPr>
          <w:rFonts w:hint="eastAsia"/>
          <w:b/>
          <w:sz w:val="22"/>
          <w:szCs w:val="22"/>
          <w:lang w:val="en-GB"/>
        </w:rPr>
        <w:t xml:space="preserve"> configured by network</w:t>
      </w:r>
      <w:r w:rsidRPr="00D946CD">
        <w:rPr>
          <w:rFonts w:hint="eastAsia"/>
          <w:b/>
          <w:sz w:val="22"/>
          <w:szCs w:val="22"/>
          <w:lang w:val="en-GB"/>
        </w:rPr>
        <w:t>.</w:t>
      </w:r>
    </w:p>
    <w:p w14:paraId="323EAE79" w14:textId="254D5A03" w:rsidR="004E5359" w:rsidRPr="00FF77E5" w:rsidRDefault="004E5359" w:rsidP="004E5359">
      <w:pPr>
        <w:pStyle w:val="21"/>
        <w:jc w:val="both"/>
        <w:rPr>
          <w:b/>
          <w:u w:val="single"/>
          <w:lang w:eastAsia="zh-CN"/>
        </w:rPr>
      </w:pPr>
      <w:r>
        <w:rPr>
          <w:rFonts w:cs="Arial" w:hint="eastAsia"/>
          <w:sz w:val="28"/>
          <w:szCs w:val="28"/>
          <w:lang w:eastAsia="zh-CN"/>
        </w:rPr>
        <w:t>Open issue 5:</w:t>
      </w:r>
      <w:r>
        <w:rPr>
          <w:rFonts w:hint="eastAsia"/>
          <w:lang w:eastAsia="zh-CN"/>
        </w:rPr>
        <w:t xml:space="preserve"> MBS service type</w:t>
      </w:r>
      <w:r>
        <w:rPr>
          <w:rFonts w:cs="Arial" w:hint="eastAsia"/>
          <w:sz w:val="28"/>
          <w:szCs w:val="28"/>
          <w:lang w:eastAsia="zh-CN"/>
        </w:rPr>
        <w:t xml:space="preserve"> </w:t>
      </w:r>
    </w:p>
    <w:p w14:paraId="25EA40D9" w14:textId="77777777" w:rsidR="004E5359" w:rsidRPr="00147482" w:rsidRDefault="004E5359" w:rsidP="004E5359">
      <w:pPr>
        <w:pStyle w:val="a8"/>
        <w:spacing w:line="288" w:lineRule="auto"/>
        <w:ind w:left="360"/>
        <w:rPr>
          <w:rFonts w:ascii="Times New Roman" w:hAnsi="Times New Roman"/>
          <w:i/>
          <w:sz w:val="22"/>
          <w:szCs w:val="22"/>
        </w:rPr>
      </w:pPr>
      <w:r w:rsidRPr="00147482">
        <w:rPr>
          <w:rFonts w:ascii="Times New Roman" w:hAnsi="Times New Roman"/>
          <w:i/>
          <w:sz w:val="22"/>
          <w:szCs w:val="22"/>
        </w:rPr>
        <w:t>a) Whether MBS is treated as a new service type or just a type of communication service?</w:t>
      </w:r>
    </w:p>
    <w:p w14:paraId="26C69C46" w14:textId="77777777" w:rsidR="004E5359" w:rsidRPr="00147482" w:rsidRDefault="004E5359" w:rsidP="004E5359">
      <w:pPr>
        <w:pStyle w:val="a8"/>
        <w:spacing w:line="288" w:lineRule="auto"/>
        <w:ind w:left="360"/>
        <w:rPr>
          <w:rFonts w:ascii="Times New Roman" w:hAnsi="Times New Roman"/>
          <w:i/>
          <w:sz w:val="22"/>
          <w:szCs w:val="22"/>
        </w:rPr>
      </w:pPr>
      <w:r w:rsidRPr="00147482">
        <w:rPr>
          <w:rFonts w:ascii="Times New Roman" w:hAnsi="Times New Roman"/>
          <w:i/>
          <w:sz w:val="22"/>
          <w:szCs w:val="22"/>
        </w:rPr>
        <w:t>b) Whether it can be agreed to use explicit indicator in AS-layer on whether a QoE configuration is also applicable in RRC-IDLE/INACTIVE states?</w:t>
      </w:r>
    </w:p>
    <w:p w14:paraId="297852C9" w14:textId="33814DA0" w:rsidR="002C0345" w:rsidRDefault="004E5359" w:rsidP="004E5359">
      <w:pPr>
        <w:spacing w:beforeLines="50" w:before="120" w:line="288" w:lineRule="auto"/>
        <w:jc w:val="both"/>
        <w:rPr>
          <w:sz w:val="22"/>
          <w:szCs w:val="22"/>
          <w:lang w:val="en-GB"/>
        </w:rPr>
      </w:pPr>
      <w:r>
        <w:rPr>
          <w:rFonts w:hint="eastAsia"/>
          <w:sz w:val="22"/>
          <w:szCs w:val="22"/>
          <w:lang w:val="en-GB"/>
        </w:rPr>
        <w:t xml:space="preserve">According to the reply LS from SA4, SA4 think MBS is considered as a communication service only but not a kind of service type. </w:t>
      </w:r>
      <w:r>
        <w:rPr>
          <w:sz w:val="22"/>
          <w:szCs w:val="22"/>
          <w:lang w:val="en-GB"/>
        </w:rPr>
        <w:t>T</w:t>
      </w:r>
      <w:r>
        <w:rPr>
          <w:rFonts w:hint="eastAsia"/>
          <w:sz w:val="22"/>
          <w:szCs w:val="22"/>
          <w:lang w:val="en-GB"/>
        </w:rPr>
        <w:t xml:space="preserve">hen UE cannot identify whether a QoE configuration is also applicable in RRC_IDLE or RRC_INACTIVE state. </w:t>
      </w:r>
      <w:r>
        <w:rPr>
          <w:sz w:val="22"/>
          <w:szCs w:val="22"/>
          <w:lang w:val="en-GB"/>
        </w:rPr>
        <w:t>W</w:t>
      </w:r>
      <w:r>
        <w:rPr>
          <w:rFonts w:hint="eastAsia"/>
          <w:sz w:val="22"/>
          <w:szCs w:val="22"/>
          <w:lang w:val="en-GB"/>
        </w:rPr>
        <w:t>hether we need to introduce an explicit indicator in AS layer to identify this kind of QoE configuration</w:t>
      </w:r>
      <w:r w:rsidR="00BB3BA0">
        <w:rPr>
          <w:rFonts w:hint="eastAsia"/>
          <w:sz w:val="22"/>
          <w:szCs w:val="22"/>
          <w:lang w:val="en-GB"/>
        </w:rPr>
        <w:t xml:space="preserve"> depends on whether the QoE configuration information for MBS broadcast is different from the other QoE configuration information. </w:t>
      </w:r>
      <w:r w:rsidR="00BB3BA0">
        <w:rPr>
          <w:sz w:val="22"/>
          <w:szCs w:val="22"/>
          <w:lang w:val="en-GB"/>
        </w:rPr>
        <w:t>B</w:t>
      </w:r>
      <w:r w:rsidR="00BB3BA0">
        <w:rPr>
          <w:rFonts w:hint="eastAsia"/>
          <w:sz w:val="22"/>
          <w:szCs w:val="22"/>
          <w:lang w:val="en-GB"/>
        </w:rPr>
        <w:t xml:space="preserve">ased on the analysis in open issue4, if the UE is configured with QoE measurement for MBS broadcast service, </w:t>
      </w:r>
      <w:proofErr w:type="gramStart"/>
      <w:r w:rsidR="00BB3BA0">
        <w:rPr>
          <w:rFonts w:hint="eastAsia"/>
          <w:sz w:val="22"/>
          <w:szCs w:val="22"/>
          <w:lang w:val="en-GB"/>
        </w:rPr>
        <w:t>then</w:t>
      </w:r>
      <w:proofErr w:type="gramEnd"/>
      <w:r w:rsidR="00BB3BA0">
        <w:rPr>
          <w:rFonts w:hint="eastAsia"/>
          <w:sz w:val="22"/>
          <w:szCs w:val="22"/>
          <w:lang w:val="en-GB"/>
        </w:rPr>
        <w:t xml:space="preserve"> the area scope information should be configured to UE so that the UE AS layer can perform area scope checking when UE enters RRC_IDLE or RRC_INACTIVE state. So the area </w:t>
      </w:r>
      <w:r w:rsidR="00BB3BA0">
        <w:rPr>
          <w:sz w:val="22"/>
          <w:szCs w:val="22"/>
          <w:lang w:val="en-GB"/>
        </w:rPr>
        <w:t>scope</w:t>
      </w:r>
      <w:r w:rsidR="00BB3BA0">
        <w:rPr>
          <w:rFonts w:hint="eastAsia"/>
          <w:sz w:val="22"/>
          <w:szCs w:val="22"/>
          <w:lang w:val="en-GB"/>
        </w:rPr>
        <w:t xml:space="preserve"> information in QoE configuration can be </w:t>
      </w:r>
      <w:r w:rsidR="002C0345">
        <w:rPr>
          <w:sz w:val="22"/>
          <w:szCs w:val="22"/>
          <w:lang w:val="en-GB"/>
        </w:rPr>
        <w:t xml:space="preserve">an </w:t>
      </w:r>
      <w:r w:rsidR="002C0345">
        <w:rPr>
          <w:sz w:val="22"/>
          <w:szCs w:val="22"/>
          <w:lang w:val="en-GB"/>
        </w:rPr>
        <w:lastRenderedPageBreak/>
        <w:t>implicit</w:t>
      </w:r>
      <w:r w:rsidR="00BB3BA0">
        <w:rPr>
          <w:rFonts w:hint="eastAsia"/>
          <w:sz w:val="22"/>
          <w:szCs w:val="22"/>
          <w:lang w:val="en-GB"/>
        </w:rPr>
        <w:t xml:space="preserve"> indicator. </w:t>
      </w:r>
      <w:r w:rsidR="00F91AD6">
        <w:rPr>
          <w:rFonts w:hint="eastAsia"/>
          <w:sz w:val="22"/>
          <w:szCs w:val="22"/>
          <w:lang w:val="en-GB"/>
        </w:rPr>
        <w:t xml:space="preserve">But considering there may be other </w:t>
      </w:r>
      <w:r w:rsidR="00F91AD6">
        <w:rPr>
          <w:sz w:val="22"/>
          <w:szCs w:val="22"/>
          <w:lang w:val="en-GB"/>
        </w:rPr>
        <w:t>similar</w:t>
      </w:r>
      <w:r w:rsidR="00F91AD6">
        <w:rPr>
          <w:rFonts w:hint="eastAsia"/>
          <w:sz w:val="22"/>
          <w:szCs w:val="22"/>
          <w:lang w:val="en-GB"/>
        </w:rPr>
        <w:t xml:space="preserve"> feature to be introduced in the </w:t>
      </w:r>
      <w:r w:rsidR="00F91AD6">
        <w:rPr>
          <w:sz w:val="22"/>
          <w:szCs w:val="22"/>
          <w:lang w:val="en-GB"/>
        </w:rPr>
        <w:t>future</w:t>
      </w:r>
      <w:r w:rsidR="00F91AD6">
        <w:rPr>
          <w:rFonts w:hint="eastAsia"/>
          <w:sz w:val="22"/>
          <w:szCs w:val="22"/>
          <w:lang w:val="en-GB"/>
        </w:rPr>
        <w:t xml:space="preserve">, it is better to design an extension structure to include the explicit indicator. </w:t>
      </w:r>
    </w:p>
    <w:p w14:paraId="2AA56E2C" w14:textId="6462FC74" w:rsidR="004E5359" w:rsidRPr="00147482" w:rsidRDefault="002C0345" w:rsidP="004E5359">
      <w:pPr>
        <w:spacing w:beforeLines="50" w:before="120" w:line="288" w:lineRule="auto"/>
        <w:jc w:val="both"/>
        <w:rPr>
          <w:b/>
          <w:sz w:val="22"/>
          <w:szCs w:val="22"/>
          <w:lang w:val="en-GB"/>
        </w:rPr>
      </w:pPr>
      <w:r w:rsidRPr="00147482">
        <w:rPr>
          <w:b/>
          <w:sz w:val="22"/>
          <w:szCs w:val="22"/>
          <w:lang w:val="en-GB"/>
        </w:rPr>
        <w:t>P</w:t>
      </w:r>
      <w:r w:rsidRPr="00147482">
        <w:rPr>
          <w:rFonts w:hint="eastAsia"/>
          <w:b/>
          <w:sz w:val="22"/>
          <w:szCs w:val="22"/>
          <w:lang w:val="en-GB"/>
        </w:rPr>
        <w:t xml:space="preserve">roposal 6: </w:t>
      </w:r>
      <w:r w:rsidR="00F91AD6">
        <w:rPr>
          <w:b/>
          <w:sz w:val="22"/>
          <w:szCs w:val="22"/>
          <w:lang w:val="en-GB"/>
        </w:rPr>
        <w:t>I</w:t>
      </w:r>
      <w:r w:rsidR="00F91AD6" w:rsidRPr="00F91AD6">
        <w:rPr>
          <w:b/>
          <w:sz w:val="22"/>
          <w:szCs w:val="22"/>
          <w:lang w:val="en-GB"/>
        </w:rPr>
        <w:t>t is better to design an extension structure to include the explicit indicator</w:t>
      </w:r>
      <w:r w:rsidR="00F91AD6">
        <w:rPr>
          <w:rFonts w:hint="eastAsia"/>
          <w:b/>
          <w:sz w:val="22"/>
          <w:szCs w:val="22"/>
          <w:lang w:val="en-GB"/>
        </w:rPr>
        <w:t xml:space="preserve"> to</w:t>
      </w:r>
      <w:r w:rsidRPr="00147482">
        <w:rPr>
          <w:rFonts w:hint="eastAsia"/>
          <w:b/>
          <w:sz w:val="22"/>
          <w:szCs w:val="22"/>
          <w:lang w:val="en-GB"/>
        </w:rPr>
        <w:t xml:space="preserve"> indicate whether a QoE configuration is also applicable in RRC_IDLE/INACTIVE state.</w:t>
      </w:r>
      <w:r w:rsidR="00BB3BA0" w:rsidRPr="00147482">
        <w:rPr>
          <w:rFonts w:hint="eastAsia"/>
          <w:b/>
          <w:sz w:val="22"/>
          <w:szCs w:val="22"/>
          <w:lang w:val="en-GB"/>
        </w:rPr>
        <w:t xml:space="preserve"> </w:t>
      </w:r>
    </w:p>
    <w:p w14:paraId="2C038FB0" w14:textId="4894149F" w:rsidR="00147482" w:rsidRPr="00FF77E5" w:rsidRDefault="00147482" w:rsidP="00147482">
      <w:pPr>
        <w:pStyle w:val="21"/>
        <w:jc w:val="both"/>
        <w:rPr>
          <w:b/>
          <w:u w:val="single"/>
          <w:lang w:eastAsia="zh-CN"/>
        </w:rPr>
      </w:pPr>
      <w:r>
        <w:rPr>
          <w:rFonts w:cs="Arial" w:hint="eastAsia"/>
          <w:sz w:val="28"/>
          <w:szCs w:val="28"/>
          <w:lang w:eastAsia="zh-CN"/>
        </w:rPr>
        <w:t>Open issue 6:</w:t>
      </w:r>
      <w:r>
        <w:rPr>
          <w:rFonts w:hint="eastAsia"/>
          <w:lang w:eastAsia="zh-CN"/>
        </w:rPr>
        <w:t xml:space="preserve"> </w:t>
      </w:r>
      <w:r w:rsidRPr="00147482">
        <w:rPr>
          <w:lang w:eastAsia="zh-CN"/>
        </w:rPr>
        <w:t>Assistance information</w:t>
      </w:r>
      <w:r>
        <w:rPr>
          <w:rFonts w:cs="Arial" w:hint="eastAsia"/>
          <w:sz w:val="28"/>
          <w:szCs w:val="28"/>
          <w:lang w:eastAsia="zh-CN"/>
        </w:rPr>
        <w:t xml:space="preserve"> </w:t>
      </w:r>
    </w:p>
    <w:p w14:paraId="472F54C8" w14:textId="77777777" w:rsidR="00147482" w:rsidRPr="005F583C" w:rsidRDefault="00147482" w:rsidP="00147482">
      <w:pPr>
        <w:pStyle w:val="a8"/>
        <w:spacing w:line="288" w:lineRule="auto"/>
        <w:ind w:left="360"/>
        <w:rPr>
          <w:rFonts w:ascii="Times New Roman" w:hAnsi="Times New Roman"/>
          <w:i/>
          <w:sz w:val="22"/>
          <w:szCs w:val="22"/>
        </w:rPr>
      </w:pPr>
      <w:r w:rsidRPr="005F583C">
        <w:rPr>
          <w:rFonts w:ascii="Times New Roman" w:hAnsi="Times New Roman"/>
          <w:i/>
          <w:sz w:val="22"/>
          <w:szCs w:val="22"/>
        </w:rPr>
        <w:t>FFS whether it is possible to provide information (e.g. priority, service type, etc.) to UE about buffering for the UE to decide which reports to discard in case the UE’s QoE buffer becomes full?</w:t>
      </w:r>
    </w:p>
    <w:p w14:paraId="74C0A958" w14:textId="0C289CAF" w:rsidR="00107B7C" w:rsidRDefault="005F583C" w:rsidP="003943D5">
      <w:pPr>
        <w:spacing w:line="288" w:lineRule="auto"/>
        <w:jc w:val="both"/>
        <w:rPr>
          <w:sz w:val="22"/>
          <w:szCs w:val="22"/>
          <w:lang w:val="en-GB"/>
        </w:rPr>
      </w:pPr>
      <w:r>
        <w:rPr>
          <w:sz w:val="22"/>
          <w:szCs w:val="22"/>
          <w:lang w:val="en-GB"/>
        </w:rPr>
        <w:t>I</w:t>
      </w:r>
      <w:r>
        <w:rPr>
          <w:rFonts w:hint="eastAsia"/>
          <w:sz w:val="22"/>
          <w:szCs w:val="22"/>
          <w:lang w:val="en-GB"/>
        </w:rPr>
        <w:t xml:space="preserve">n last meeting, </w:t>
      </w:r>
      <w:r w:rsidR="00791A29">
        <w:rPr>
          <w:rFonts w:hint="eastAsia"/>
          <w:sz w:val="22"/>
          <w:szCs w:val="22"/>
          <w:lang w:val="en-GB"/>
        </w:rPr>
        <w:t>it was agreed that RAN2 think the assistance information for UE to decide which report to discard in case the UE</w:t>
      </w:r>
      <w:r w:rsidR="00791A29">
        <w:rPr>
          <w:sz w:val="22"/>
          <w:szCs w:val="22"/>
          <w:lang w:val="en-GB"/>
        </w:rPr>
        <w:t>’</w:t>
      </w:r>
      <w:r w:rsidR="00791A29">
        <w:rPr>
          <w:rFonts w:hint="eastAsia"/>
          <w:sz w:val="22"/>
          <w:szCs w:val="22"/>
          <w:lang w:val="en-GB"/>
        </w:rPr>
        <w:t xml:space="preserve">s QoE buffer becomes full could be useful. So RAN2 send </w:t>
      </w:r>
      <w:r w:rsidR="007143C7">
        <w:rPr>
          <w:sz w:val="22"/>
          <w:szCs w:val="22"/>
          <w:lang w:val="en-GB"/>
        </w:rPr>
        <w:t>LS</w:t>
      </w:r>
      <w:r w:rsidR="00791A29">
        <w:rPr>
          <w:rFonts w:hint="eastAsia"/>
          <w:sz w:val="22"/>
          <w:szCs w:val="22"/>
          <w:lang w:val="en-GB"/>
        </w:rPr>
        <w:t xml:space="preserve"> to RAN3 to ask if the gNB can </w:t>
      </w:r>
      <w:r w:rsidR="007143C7">
        <w:rPr>
          <w:rFonts w:hint="eastAsia"/>
          <w:sz w:val="22"/>
          <w:szCs w:val="22"/>
          <w:lang w:val="en-GB"/>
        </w:rPr>
        <w:t xml:space="preserve">provide this information to UE. </w:t>
      </w:r>
      <w:r w:rsidR="007143C7">
        <w:rPr>
          <w:sz w:val="22"/>
          <w:szCs w:val="22"/>
          <w:lang w:val="en-GB"/>
        </w:rPr>
        <w:t>A</w:t>
      </w:r>
      <w:r w:rsidR="007143C7">
        <w:rPr>
          <w:rFonts w:hint="eastAsia"/>
          <w:sz w:val="22"/>
          <w:szCs w:val="22"/>
          <w:lang w:val="en-GB"/>
        </w:rPr>
        <w:t xml:space="preserve">ccording to LS [5] from SA5, SA5 think it is useful to introduce a priority per QoE configuration as assistance information to the NG-RAN node. So the NG-RAN can get the priority information as the </w:t>
      </w:r>
      <w:r w:rsidR="007143C7">
        <w:rPr>
          <w:sz w:val="22"/>
          <w:szCs w:val="22"/>
          <w:lang w:val="en-GB"/>
        </w:rPr>
        <w:t>assistance</w:t>
      </w:r>
      <w:r w:rsidR="007143C7">
        <w:rPr>
          <w:rFonts w:hint="eastAsia"/>
          <w:sz w:val="22"/>
          <w:szCs w:val="22"/>
          <w:lang w:val="en-GB"/>
        </w:rPr>
        <w:t xml:space="preserve"> information</w:t>
      </w:r>
      <w:r w:rsidR="005628C5">
        <w:rPr>
          <w:rFonts w:hint="eastAsia"/>
          <w:sz w:val="22"/>
          <w:szCs w:val="22"/>
          <w:lang w:val="en-GB"/>
        </w:rPr>
        <w:t>, we think the gNB can also send the priority information to UE which is useful to UE. But anyway, we need to wait for the reply from RAN3.</w:t>
      </w:r>
    </w:p>
    <w:p w14:paraId="0D0FA557" w14:textId="2847DE85" w:rsidR="005628C5" w:rsidRPr="00C10A81" w:rsidRDefault="005628C5" w:rsidP="003943D5">
      <w:pPr>
        <w:spacing w:line="288" w:lineRule="auto"/>
        <w:jc w:val="both"/>
        <w:rPr>
          <w:b/>
          <w:sz w:val="22"/>
          <w:szCs w:val="22"/>
          <w:lang w:val="en-GB"/>
        </w:rPr>
      </w:pPr>
      <w:r w:rsidRPr="00C10A81">
        <w:rPr>
          <w:rFonts w:hint="eastAsia"/>
          <w:b/>
          <w:sz w:val="22"/>
          <w:szCs w:val="22"/>
          <w:lang w:val="en-GB"/>
        </w:rPr>
        <w:t>Proposal 7: The priority information can be provide</w:t>
      </w:r>
      <w:r w:rsidR="00C10A81" w:rsidRPr="00C10A81">
        <w:rPr>
          <w:rFonts w:hint="eastAsia"/>
          <w:b/>
          <w:sz w:val="22"/>
          <w:szCs w:val="22"/>
          <w:lang w:val="en-GB"/>
        </w:rPr>
        <w:t>d</w:t>
      </w:r>
      <w:r w:rsidRPr="00C10A81">
        <w:rPr>
          <w:rFonts w:hint="eastAsia"/>
          <w:b/>
          <w:sz w:val="22"/>
          <w:szCs w:val="22"/>
          <w:lang w:val="en-GB"/>
        </w:rPr>
        <w:t xml:space="preserve"> to UE to help UE to decide which reports to discard in case the UE</w:t>
      </w:r>
      <w:r w:rsidRPr="00C10A81">
        <w:rPr>
          <w:b/>
          <w:sz w:val="22"/>
          <w:szCs w:val="22"/>
          <w:lang w:val="en-GB"/>
        </w:rPr>
        <w:t>’</w:t>
      </w:r>
      <w:r w:rsidRPr="00C10A81">
        <w:rPr>
          <w:rFonts w:hint="eastAsia"/>
          <w:b/>
          <w:sz w:val="22"/>
          <w:szCs w:val="22"/>
          <w:lang w:val="en-GB"/>
        </w:rPr>
        <w:t>s QoE buffer becomes full.</w:t>
      </w:r>
    </w:p>
    <w:p w14:paraId="0AD93FDD" w14:textId="60D56445" w:rsidR="00C10A81" w:rsidRPr="00FF77E5" w:rsidRDefault="00C10A81" w:rsidP="00C10A81">
      <w:pPr>
        <w:pStyle w:val="21"/>
        <w:jc w:val="both"/>
        <w:rPr>
          <w:b/>
          <w:u w:val="single"/>
          <w:lang w:eastAsia="zh-CN"/>
        </w:rPr>
      </w:pPr>
      <w:r>
        <w:rPr>
          <w:rFonts w:cs="Arial" w:hint="eastAsia"/>
          <w:sz w:val="28"/>
          <w:szCs w:val="28"/>
          <w:lang w:eastAsia="zh-CN"/>
        </w:rPr>
        <w:t>Open issue 7:</w:t>
      </w:r>
      <w:r>
        <w:rPr>
          <w:rFonts w:hint="eastAsia"/>
          <w:lang w:eastAsia="zh-CN"/>
        </w:rPr>
        <w:t xml:space="preserve"> Configurations release</w:t>
      </w:r>
      <w:r>
        <w:rPr>
          <w:rFonts w:cs="Arial" w:hint="eastAsia"/>
          <w:sz w:val="28"/>
          <w:szCs w:val="28"/>
          <w:lang w:eastAsia="zh-CN"/>
        </w:rPr>
        <w:t xml:space="preserve"> </w:t>
      </w:r>
    </w:p>
    <w:p w14:paraId="6A7823C8" w14:textId="2DC3F0DA" w:rsidR="007252CA" w:rsidRPr="00C10A81" w:rsidRDefault="00C10A81" w:rsidP="00C10A81">
      <w:pPr>
        <w:spacing w:line="288" w:lineRule="auto"/>
        <w:ind w:firstLine="567"/>
        <w:jc w:val="both"/>
        <w:rPr>
          <w:i/>
          <w:sz w:val="22"/>
          <w:szCs w:val="22"/>
          <w:lang w:val="en-GB"/>
        </w:rPr>
      </w:pPr>
      <w:r w:rsidRPr="00C10A81">
        <w:rPr>
          <w:i/>
          <w:sz w:val="22"/>
          <w:szCs w:val="22"/>
        </w:rPr>
        <w:t>Whether the release of configuration can happen via broadcast?</w:t>
      </w:r>
    </w:p>
    <w:p w14:paraId="7DE034A9" w14:textId="77777777" w:rsidR="00CD5306" w:rsidRDefault="00C10A81" w:rsidP="003943D5">
      <w:pPr>
        <w:spacing w:line="288" w:lineRule="auto"/>
        <w:jc w:val="both"/>
        <w:rPr>
          <w:sz w:val="22"/>
          <w:szCs w:val="22"/>
          <w:lang w:val="en-GB"/>
        </w:rPr>
      </w:pPr>
      <w:r>
        <w:rPr>
          <w:sz w:val="22"/>
          <w:szCs w:val="22"/>
          <w:lang w:val="en-GB"/>
        </w:rPr>
        <w:t>I</w:t>
      </w:r>
      <w:r>
        <w:rPr>
          <w:rFonts w:hint="eastAsia"/>
          <w:sz w:val="22"/>
          <w:szCs w:val="22"/>
          <w:lang w:val="en-GB"/>
        </w:rPr>
        <w:t>n RAN2#121bis meeting, it was agreed that QoE measurement configuration via broadcast signalling is not supported. But it is still FFS if the release of configuration can happen via broadcast.</w:t>
      </w:r>
      <w:r w:rsidR="00227CEF">
        <w:rPr>
          <w:rFonts w:hint="eastAsia"/>
          <w:sz w:val="22"/>
          <w:szCs w:val="22"/>
          <w:lang w:val="en-GB"/>
        </w:rPr>
        <w:t xml:space="preserve"> The benefit of release the QoE </w:t>
      </w:r>
      <w:r w:rsidR="00227CEF">
        <w:rPr>
          <w:sz w:val="22"/>
          <w:szCs w:val="22"/>
          <w:lang w:val="en-GB"/>
        </w:rPr>
        <w:t>configuration</w:t>
      </w:r>
      <w:r w:rsidR="00227CEF">
        <w:rPr>
          <w:rFonts w:hint="eastAsia"/>
          <w:sz w:val="22"/>
          <w:szCs w:val="22"/>
          <w:lang w:val="en-GB"/>
        </w:rPr>
        <w:t xml:space="preserve"> via broadcast is the network can release the M-based QoE measurement of lots of UE within an area at the same time. But after UE entering RRC_IDLE state, UE may move for a long distance. In this case maybe some UEs cannot be broadcasted. Besides, we have already support UE can release the QoE configuration and stored reports after 48h</w:t>
      </w:r>
      <w:r w:rsidR="00CD5306">
        <w:rPr>
          <w:rFonts w:hint="eastAsia"/>
          <w:sz w:val="22"/>
          <w:szCs w:val="22"/>
          <w:lang w:val="en-GB"/>
        </w:rPr>
        <w:t>. It seems no need to release the QoE configuration via broadcast.</w:t>
      </w:r>
    </w:p>
    <w:p w14:paraId="3DAA14E9" w14:textId="09FCAE88" w:rsidR="003A2929" w:rsidRPr="00D75813" w:rsidRDefault="00CD5306" w:rsidP="00D75813">
      <w:pPr>
        <w:spacing w:line="288" w:lineRule="auto"/>
        <w:jc w:val="both"/>
        <w:rPr>
          <w:b/>
          <w:sz w:val="22"/>
          <w:szCs w:val="22"/>
          <w:lang w:val="en-GB"/>
        </w:rPr>
      </w:pPr>
      <w:r w:rsidRPr="00D75813">
        <w:rPr>
          <w:rFonts w:hint="eastAsia"/>
          <w:b/>
          <w:sz w:val="22"/>
          <w:szCs w:val="22"/>
          <w:lang w:val="en-GB"/>
        </w:rPr>
        <w:t>Proposal 8: There is no need to release the QoE configuration for MBS broadcast service via broadcast.</w:t>
      </w:r>
      <w:r w:rsidR="00227CEF" w:rsidRPr="00D75813">
        <w:rPr>
          <w:rFonts w:hint="eastAsia"/>
          <w:b/>
          <w:sz w:val="22"/>
          <w:szCs w:val="22"/>
          <w:lang w:val="en-GB"/>
        </w:rPr>
        <w:t xml:space="preserve"> </w:t>
      </w:r>
    </w:p>
    <w:p w14:paraId="29A41042" w14:textId="77777777" w:rsidR="00C10A81" w:rsidRDefault="00C10A81" w:rsidP="009E13CE">
      <w:pPr>
        <w:pStyle w:val="21"/>
        <w:rPr>
          <w:rStyle w:val="B1Char"/>
          <w:lang w:eastAsia="zh-CN"/>
        </w:rPr>
      </w:pPr>
      <w:r>
        <w:rPr>
          <w:rStyle w:val="B1Char"/>
          <w:rFonts w:hint="eastAsia"/>
          <w:lang w:eastAsia="zh-CN"/>
        </w:rPr>
        <w:t>Other potential issues:</w:t>
      </w:r>
    </w:p>
    <w:p w14:paraId="1BAF07B9" w14:textId="11861C18" w:rsidR="009E13CE" w:rsidRPr="00C10A81" w:rsidRDefault="009E13CE" w:rsidP="00C10A81">
      <w:pPr>
        <w:pStyle w:val="a8"/>
        <w:spacing w:line="288" w:lineRule="auto"/>
        <w:rPr>
          <w:rFonts w:ascii="Times New Roman" w:hAnsi="Times New Roman"/>
          <w:b/>
          <w:sz w:val="22"/>
          <w:szCs w:val="22"/>
          <w:u w:val="single"/>
        </w:rPr>
      </w:pPr>
      <w:r w:rsidRPr="00C10A81">
        <w:rPr>
          <w:rFonts w:ascii="Times New Roman" w:hAnsi="Times New Roman" w:hint="eastAsia"/>
          <w:b/>
          <w:sz w:val="22"/>
          <w:szCs w:val="22"/>
          <w:u w:val="single"/>
        </w:rPr>
        <w:t>W</w:t>
      </w:r>
      <w:r w:rsidR="00A02C1C" w:rsidRPr="00C10A81">
        <w:rPr>
          <w:rFonts w:ascii="Times New Roman" w:hAnsi="Times New Roman" w:hint="eastAsia"/>
          <w:b/>
          <w:sz w:val="22"/>
          <w:szCs w:val="22"/>
          <w:u w:val="single"/>
        </w:rPr>
        <w:t>hen does the 48h start?</w:t>
      </w:r>
    </w:p>
    <w:p w14:paraId="24C81787" w14:textId="04F5C497" w:rsidR="009E13CE" w:rsidRDefault="009E13CE" w:rsidP="009E13CE">
      <w:pPr>
        <w:pStyle w:val="a8"/>
        <w:spacing w:line="288" w:lineRule="auto"/>
        <w:rPr>
          <w:rFonts w:ascii="Times New Roman" w:hAnsi="Times New Roman"/>
          <w:sz w:val="22"/>
          <w:szCs w:val="22"/>
        </w:rPr>
      </w:pPr>
      <w:r>
        <w:rPr>
          <w:rFonts w:ascii="Times New Roman" w:hAnsi="Times New Roman" w:hint="eastAsia"/>
          <w:sz w:val="22"/>
          <w:szCs w:val="22"/>
        </w:rPr>
        <w:t>Considering the UE configured with QoE measurement for broadcast service may stay in RRC_IDLE state for a long time, the network cannot release the QoE configuration. So in last RAN2 meeting, it was agreed that UE is allowed to release the stored reports and configuration after 48 hours (</w:t>
      </w:r>
      <w:r>
        <w:rPr>
          <w:rFonts w:ascii="Times New Roman" w:hAnsi="Times New Roman"/>
          <w:sz w:val="22"/>
          <w:szCs w:val="22"/>
        </w:rPr>
        <w:t>similar</w:t>
      </w:r>
      <w:r>
        <w:rPr>
          <w:rFonts w:ascii="Times New Roman" w:hAnsi="Times New Roman" w:hint="eastAsia"/>
          <w:sz w:val="22"/>
          <w:szCs w:val="22"/>
        </w:rPr>
        <w:t xml:space="preserve"> to logged MDT). But it is still not clear </w:t>
      </w:r>
      <w:r w:rsidR="00A02C1C">
        <w:rPr>
          <w:rFonts w:ascii="Times New Roman" w:hAnsi="Times New Roman" w:hint="eastAsia"/>
          <w:sz w:val="22"/>
          <w:szCs w:val="22"/>
        </w:rPr>
        <w:t xml:space="preserve">when does the </w:t>
      </w:r>
      <w:proofErr w:type="gramStart"/>
      <w:r w:rsidR="00A02C1C">
        <w:rPr>
          <w:rFonts w:ascii="Times New Roman" w:hAnsi="Times New Roman" w:hint="eastAsia"/>
          <w:sz w:val="22"/>
          <w:szCs w:val="22"/>
        </w:rPr>
        <w:t>48h start</w:t>
      </w:r>
      <w:proofErr w:type="gramEnd"/>
      <w:r w:rsidR="00A02C1C">
        <w:rPr>
          <w:rFonts w:ascii="Times New Roman" w:hAnsi="Times New Roman" w:hint="eastAsia"/>
          <w:sz w:val="22"/>
          <w:szCs w:val="22"/>
        </w:rPr>
        <w:t>.</w:t>
      </w:r>
    </w:p>
    <w:p w14:paraId="27911617" w14:textId="77777777" w:rsidR="00A24510" w:rsidRDefault="00A02C1C" w:rsidP="009E13CE">
      <w:pPr>
        <w:pStyle w:val="a8"/>
        <w:spacing w:line="288" w:lineRule="auto"/>
        <w:rPr>
          <w:rFonts w:ascii="Times New Roman" w:hAnsi="Times New Roman"/>
          <w:sz w:val="22"/>
          <w:szCs w:val="22"/>
        </w:rPr>
      </w:pPr>
      <w:r>
        <w:rPr>
          <w:rFonts w:ascii="Times New Roman" w:hAnsi="Times New Roman"/>
          <w:sz w:val="22"/>
          <w:szCs w:val="22"/>
        </w:rPr>
        <w:t>I</w:t>
      </w:r>
      <w:r>
        <w:rPr>
          <w:rFonts w:ascii="Times New Roman" w:hAnsi="Times New Roman" w:hint="eastAsia"/>
          <w:sz w:val="22"/>
          <w:szCs w:val="22"/>
        </w:rPr>
        <w:t xml:space="preserve">n </w:t>
      </w:r>
      <w:r w:rsidR="006F7165">
        <w:rPr>
          <w:rFonts w:ascii="Times New Roman" w:hAnsi="Times New Roman" w:hint="eastAsia"/>
          <w:sz w:val="22"/>
          <w:szCs w:val="22"/>
        </w:rPr>
        <w:t xml:space="preserve">logged MDT, when the memory reserved for the logged measurement information becomes full or the configured logged measurement duration ends, UE is allowed to discard stored logged measurements report after 48h. </w:t>
      </w:r>
      <w:r w:rsidR="00A24510">
        <w:rPr>
          <w:rFonts w:ascii="Times New Roman" w:hAnsi="Times New Roman" w:hint="eastAsia"/>
          <w:sz w:val="22"/>
          <w:szCs w:val="22"/>
        </w:rPr>
        <w:t xml:space="preserve">The main reason of discarding the measurement report after 48h may be the report is too old which may not be </w:t>
      </w:r>
      <w:r w:rsidR="00A24510">
        <w:rPr>
          <w:rFonts w:ascii="Times New Roman" w:hAnsi="Times New Roman"/>
          <w:sz w:val="22"/>
          <w:szCs w:val="22"/>
        </w:rPr>
        <w:t>valuable</w:t>
      </w:r>
      <w:r w:rsidR="00A24510">
        <w:rPr>
          <w:rFonts w:ascii="Times New Roman" w:hAnsi="Times New Roman" w:hint="eastAsia"/>
          <w:sz w:val="22"/>
          <w:szCs w:val="22"/>
        </w:rPr>
        <w:t xml:space="preserve"> to network.  </w:t>
      </w:r>
    </w:p>
    <w:p w14:paraId="18554B64" w14:textId="3C1C9F94" w:rsidR="00BB3547" w:rsidRDefault="006F7165" w:rsidP="009E13CE">
      <w:pPr>
        <w:pStyle w:val="a8"/>
        <w:spacing w:line="288" w:lineRule="auto"/>
        <w:rPr>
          <w:rFonts w:ascii="Times New Roman" w:hAnsi="Times New Roman"/>
          <w:sz w:val="22"/>
          <w:szCs w:val="22"/>
        </w:rPr>
      </w:pPr>
      <w:r>
        <w:rPr>
          <w:rFonts w:ascii="Times New Roman" w:hAnsi="Times New Roman" w:hint="eastAsia"/>
          <w:sz w:val="22"/>
          <w:szCs w:val="22"/>
        </w:rPr>
        <w:t>In QoE measurement for broadcast service</w:t>
      </w:r>
      <w:r w:rsidR="00A24510">
        <w:rPr>
          <w:rFonts w:ascii="Times New Roman" w:hAnsi="Times New Roman" w:hint="eastAsia"/>
          <w:sz w:val="22"/>
          <w:szCs w:val="22"/>
        </w:rPr>
        <w:t xml:space="preserve">, </w:t>
      </w:r>
      <w:r w:rsidR="00BB3547">
        <w:rPr>
          <w:rFonts w:ascii="Times New Roman" w:hAnsi="Times New Roman" w:hint="eastAsia"/>
          <w:sz w:val="22"/>
          <w:szCs w:val="22"/>
        </w:rPr>
        <w:t xml:space="preserve">we can also consider the start time of 48h is when the memory is full or the configured QoE </w:t>
      </w:r>
      <w:r w:rsidR="00BB3547">
        <w:rPr>
          <w:rFonts w:ascii="Times New Roman" w:hAnsi="Times New Roman"/>
          <w:sz w:val="22"/>
          <w:szCs w:val="22"/>
        </w:rPr>
        <w:t>measurement</w:t>
      </w:r>
      <w:r w:rsidR="00BB3547">
        <w:rPr>
          <w:rFonts w:ascii="Times New Roman" w:hAnsi="Times New Roman" w:hint="eastAsia"/>
          <w:sz w:val="22"/>
          <w:szCs w:val="22"/>
        </w:rPr>
        <w:t xml:space="preserve"> duration ends.</w:t>
      </w:r>
    </w:p>
    <w:p w14:paraId="63837C0B" w14:textId="57802EA3" w:rsidR="00A02C1C" w:rsidRDefault="00BB3547" w:rsidP="009E13CE">
      <w:pPr>
        <w:pStyle w:val="a8"/>
        <w:spacing w:line="288" w:lineRule="auto"/>
        <w:rPr>
          <w:rFonts w:ascii="Times New Roman" w:hAnsi="Times New Roman"/>
          <w:sz w:val="22"/>
          <w:szCs w:val="22"/>
        </w:rPr>
      </w:pPr>
      <w:r>
        <w:rPr>
          <w:rFonts w:ascii="Times New Roman" w:hAnsi="Times New Roman"/>
          <w:sz w:val="22"/>
          <w:szCs w:val="22"/>
        </w:rPr>
        <w:t>A</w:t>
      </w:r>
      <w:r>
        <w:rPr>
          <w:rFonts w:ascii="Times New Roman" w:hAnsi="Times New Roman" w:hint="eastAsia"/>
          <w:sz w:val="22"/>
          <w:szCs w:val="22"/>
        </w:rPr>
        <w:t xml:space="preserve">ccording to the previous agreement, </w:t>
      </w:r>
      <w:r w:rsidR="00A24510">
        <w:rPr>
          <w:rFonts w:ascii="Times New Roman" w:hAnsi="Times New Roman" w:hint="eastAsia"/>
          <w:sz w:val="22"/>
          <w:szCs w:val="22"/>
        </w:rPr>
        <w:t xml:space="preserve">when the memory reserved for QoE report is full, UE can discard the old QoE report and store the new QoE report. </w:t>
      </w:r>
      <w:r w:rsidR="00A24510">
        <w:rPr>
          <w:rFonts w:ascii="Times New Roman" w:hAnsi="Times New Roman"/>
          <w:sz w:val="22"/>
          <w:szCs w:val="22"/>
        </w:rPr>
        <w:t>T</w:t>
      </w:r>
      <w:r w:rsidR="00A24510">
        <w:rPr>
          <w:rFonts w:ascii="Times New Roman" w:hAnsi="Times New Roman" w:hint="eastAsia"/>
          <w:sz w:val="22"/>
          <w:szCs w:val="22"/>
        </w:rPr>
        <w:t xml:space="preserve">his means that the stored QoE report after the memory is full </w:t>
      </w:r>
      <w:r w:rsidR="00A24510">
        <w:rPr>
          <w:rFonts w:ascii="Times New Roman" w:hAnsi="Times New Roman" w:hint="eastAsia"/>
          <w:sz w:val="22"/>
          <w:szCs w:val="22"/>
        </w:rPr>
        <w:lastRenderedPageBreak/>
        <w:t>is always</w:t>
      </w:r>
      <w:r>
        <w:rPr>
          <w:rFonts w:ascii="Times New Roman" w:hAnsi="Times New Roman" w:hint="eastAsia"/>
          <w:sz w:val="22"/>
          <w:szCs w:val="22"/>
        </w:rPr>
        <w:t xml:space="preserve"> updated. </w:t>
      </w:r>
      <w:r>
        <w:rPr>
          <w:rFonts w:ascii="Times New Roman" w:hAnsi="Times New Roman"/>
          <w:sz w:val="22"/>
          <w:szCs w:val="22"/>
        </w:rPr>
        <w:t>T</w:t>
      </w:r>
      <w:r>
        <w:rPr>
          <w:rFonts w:ascii="Times New Roman" w:hAnsi="Times New Roman" w:hint="eastAsia"/>
          <w:sz w:val="22"/>
          <w:szCs w:val="22"/>
        </w:rPr>
        <w:t xml:space="preserve">he reserved QoE report is not too old. So the time when the memory reserved for QoE report is full may not be a reasonable start time of 48h. </w:t>
      </w:r>
    </w:p>
    <w:p w14:paraId="11E4BE84" w14:textId="77777777" w:rsidR="00C14207" w:rsidRDefault="00BB3547" w:rsidP="009E13CE">
      <w:pPr>
        <w:pStyle w:val="a8"/>
        <w:spacing w:line="288" w:lineRule="auto"/>
        <w:rPr>
          <w:rFonts w:ascii="Times New Roman" w:hAnsi="Times New Roman"/>
          <w:sz w:val="22"/>
          <w:szCs w:val="22"/>
        </w:rPr>
      </w:pPr>
      <w:r>
        <w:rPr>
          <w:rFonts w:ascii="Times New Roman" w:hAnsi="Times New Roman" w:hint="eastAsia"/>
          <w:sz w:val="22"/>
          <w:szCs w:val="22"/>
        </w:rPr>
        <w:t xml:space="preserve">It is reasonable to consider the time when the configured QoE measurement duration ends is the start time of 48h. But the UE AS layer is not aware of the configured QoE measurement duration. </w:t>
      </w:r>
      <w:r w:rsidR="00C14207">
        <w:rPr>
          <w:rFonts w:ascii="Times New Roman" w:hAnsi="Times New Roman"/>
          <w:sz w:val="22"/>
          <w:szCs w:val="22"/>
        </w:rPr>
        <w:t>T</w:t>
      </w:r>
      <w:r w:rsidR="00C14207">
        <w:rPr>
          <w:rFonts w:ascii="Times New Roman" w:hAnsi="Times New Roman" w:hint="eastAsia"/>
          <w:sz w:val="22"/>
          <w:szCs w:val="22"/>
        </w:rPr>
        <w:t xml:space="preserve">he QoE measurement duration is configured to APP layer via container. If we adopt this solution, maybe the APP </w:t>
      </w:r>
      <w:proofErr w:type="gramStart"/>
      <w:r w:rsidR="00C14207">
        <w:rPr>
          <w:rFonts w:ascii="Times New Roman" w:hAnsi="Times New Roman" w:hint="eastAsia"/>
          <w:sz w:val="22"/>
          <w:szCs w:val="22"/>
        </w:rPr>
        <w:t>layer need</w:t>
      </w:r>
      <w:proofErr w:type="gramEnd"/>
      <w:r w:rsidR="00C14207">
        <w:rPr>
          <w:rFonts w:ascii="Times New Roman" w:hAnsi="Times New Roman" w:hint="eastAsia"/>
          <w:sz w:val="22"/>
          <w:szCs w:val="22"/>
        </w:rPr>
        <w:t xml:space="preserve"> to inform the AS layer when the QoE measurement duration ends. </w:t>
      </w:r>
    </w:p>
    <w:p w14:paraId="2365C41F" w14:textId="0BA2A440" w:rsidR="00C10A81" w:rsidRPr="00D75813" w:rsidRDefault="00C14207" w:rsidP="00C10A81">
      <w:pPr>
        <w:pStyle w:val="a8"/>
        <w:spacing w:line="288" w:lineRule="auto"/>
        <w:rPr>
          <w:rFonts w:ascii="Times New Roman" w:hAnsi="Times New Roman"/>
          <w:b/>
          <w:sz w:val="22"/>
          <w:szCs w:val="22"/>
        </w:rPr>
      </w:pPr>
      <w:r w:rsidRPr="006A2E56">
        <w:rPr>
          <w:rFonts w:ascii="Times New Roman" w:hAnsi="Times New Roman" w:hint="eastAsia"/>
          <w:b/>
          <w:sz w:val="22"/>
          <w:szCs w:val="22"/>
        </w:rPr>
        <w:t>Proposal</w:t>
      </w:r>
      <w:r w:rsidR="00D75813">
        <w:rPr>
          <w:rFonts w:ascii="Times New Roman" w:hAnsi="Times New Roman" w:hint="eastAsia"/>
          <w:b/>
          <w:sz w:val="22"/>
          <w:szCs w:val="22"/>
        </w:rPr>
        <w:t xml:space="preserve"> 9</w:t>
      </w:r>
      <w:r w:rsidRPr="006A2E56">
        <w:rPr>
          <w:rFonts w:ascii="Times New Roman" w:hAnsi="Times New Roman" w:hint="eastAsia"/>
          <w:b/>
          <w:sz w:val="22"/>
          <w:szCs w:val="22"/>
        </w:rPr>
        <w:t xml:space="preserve">: RAN2 should make it clear when </w:t>
      </w:r>
      <w:r w:rsidR="00F42C56" w:rsidRPr="006A2E56">
        <w:rPr>
          <w:rFonts w:ascii="Times New Roman" w:hAnsi="Times New Roman"/>
          <w:b/>
          <w:sz w:val="22"/>
          <w:szCs w:val="22"/>
        </w:rPr>
        <w:t>the 48h starts</w:t>
      </w:r>
      <w:r w:rsidRPr="006A2E56">
        <w:rPr>
          <w:rFonts w:ascii="Times New Roman" w:hAnsi="Times New Roman" w:hint="eastAsia"/>
          <w:b/>
          <w:sz w:val="22"/>
          <w:szCs w:val="22"/>
        </w:rPr>
        <w:t xml:space="preserve"> when UE is allowed to release the stored reports and configuration after 48 hours. </w:t>
      </w:r>
    </w:p>
    <w:p w14:paraId="16779224" w14:textId="1CD49BB2" w:rsidR="002B50E8" w:rsidRPr="00C10A81" w:rsidRDefault="002B50E8" w:rsidP="00C10A81">
      <w:pPr>
        <w:pStyle w:val="a8"/>
        <w:spacing w:line="288" w:lineRule="auto"/>
        <w:rPr>
          <w:rFonts w:ascii="Times New Roman" w:hAnsi="Times New Roman"/>
          <w:b/>
          <w:sz w:val="22"/>
          <w:szCs w:val="22"/>
          <w:u w:val="single"/>
        </w:rPr>
      </w:pPr>
      <w:r w:rsidRPr="00C10A81">
        <w:rPr>
          <w:rFonts w:ascii="Times New Roman" w:hAnsi="Times New Roman" w:hint="eastAsia"/>
          <w:b/>
          <w:sz w:val="22"/>
          <w:szCs w:val="22"/>
          <w:u w:val="single"/>
        </w:rPr>
        <w:t>The impact of IDC problems on QoE measurement</w:t>
      </w:r>
    </w:p>
    <w:p w14:paraId="55127C5B" w14:textId="60BD03F8" w:rsidR="00BC56D2" w:rsidRPr="00632A15" w:rsidRDefault="00CA5F08" w:rsidP="00664B3C">
      <w:pPr>
        <w:jc w:val="both"/>
        <w:rPr>
          <w:sz w:val="22"/>
          <w:szCs w:val="22"/>
          <w:lang w:val="en-GB"/>
        </w:rPr>
      </w:pPr>
      <w:r w:rsidRPr="00632A15">
        <w:rPr>
          <w:rFonts w:hint="eastAsia"/>
          <w:sz w:val="22"/>
          <w:szCs w:val="22"/>
          <w:lang w:val="en-GB"/>
        </w:rPr>
        <w:t xml:space="preserve">Due to UE need to access various network, many UEs are equipped with multiple radio transceivers. For example, UE may be </w:t>
      </w:r>
      <w:r w:rsidRPr="00632A15">
        <w:rPr>
          <w:sz w:val="22"/>
          <w:szCs w:val="22"/>
          <w:lang w:val="en-GB"/>
        </w:rPr>
        <w:t>equipped</w:t>
      </w:r>
      <w:r w:rsidRPr="00632A15">
        <w:rPr>
          <w:rFonts w:hint="eastAsia"/>
          <w:sz w:val="22"/>
          <w:szCs w:val="22"/>
          <w:lang w:val="en-GB"/>
        </w:rPr>
        <w:t xml:space="preserve"> with NR, </w:t>
      </w:r>
      <w:proofErr w:type="spellStart"/>
      <w:r w:rsidRPr="00632A15">
        <w:rPr>
          <w:rFonts w:hint="eastAsia"/>
          <w:sz w:val="22"/>
          <w:szCs w:val="22"/>
          <w:lang w:val="en-GB"/>
        </w:rPr>
        <w:t>WiFi</w:t>
      </w:r>
      <w:proofErr w:type="spellEnd"/>
      <w:r w:rsidRPr="00632A15">
        <w:rPr>
          <w:rFonts w:hint="eastAsia"/>
          <w:sz w:val="22"/>
          <w:szCs w:val="22"/>
          <w:lang w:val="en-GB"/>
        </w:rPr>
        <w:t xml:space="preserve"> and Bluetooth transceivers. When UE </w:t>
      </w:r>
      <w:r w:rsidRPr="00632A15">
        <w:rPr>
          <w:sz w:val="22"/>
          <w:szCs w:val="22"/>
          <w:lang w:val="en-GB"/>
        </w:rPr>
        <w:t>operate</w:t>
      </w:r>
      <w:r w:rsidRPr="00632A15">
        <w:rPr>
          <w:rFonts w:hint="eastAsia"/>
          <w:sz w:val="22"/>
          <w:szCs w:val="22"/>
          <w:lang w:val="en-GB"/>
        </w:rPr>
        <w:t xml:space="preserve">s on adjacent frequencies, UE may suffer from the In-Device Coexistence interference, i.e. IDC </w:t>
      </w:r>
      <w:r w:rsidRPr="00632A15">
        <w:rPr>
          <w:sz w:val="22"/>
          <w:szCs w:val="22"/>
          <w:lang w:val="en-GB"/>
        </w:rPr>
        <w:t>problem</w:t>
      </w:r>
      <w:r w:rsidRPr="00632A15">
        <w:rPr>
          <w:rFonts w:hint="eastAsia"/>
          <w:sz w:val="22"/>
          <w:szCs w:val="22"/>
          <w:lang w:val="en-GB"/>
        </w:rPr>
        <w:t xml:space="preserve">. </w:t>
      </w:r>
      <w:r w:rsidR="00237592" w:rsidRPr="00632A15">
        <w:rPr>
          <w:sz w:val="22"/>
          <w:szCs w:val="22"/>
          <w:lang w:val="en-GB"/>
        </w:rPr>
        <w:t>W</w:t>
      </w:r>
      <w:r w:rsidR="00237592" w:rsidRPr="00632A15">
        <w:rPr>
          <w:rFonts w:hint="eastAsia"/>
          <w:sz w:val="22"/>
          <w:szCs w:val="22"/>
          <w:lang w:val="en-GB"/>
        </w:rPr>
        <w:t xml:space="preserve">hen UE suffers from the IDC problem, </w:t>
      </w:r>
      <w:r w:rsidR="00BC56D2" w:rsidRPr="00632A15">
        <w:rPr>
          <w:rFonts w:hint="eastAsia"/>
          <w:sz w:val="22"/>
          <w:szCs w:val="22"/>
          <w:lang w:val="en-GB"/>
        </w:rPr>
        <w:t xml:space="preserve">the </w:t>
      </w:r>
      <w:r w:rsidR="00F117D0" w:rsidRPr="00632A15">
        <w:rPr>
          <w:rFonts w:hint="eastAsia"/>
          <w:sz w:val="22"/>
          <w:szCs w:val="22"/>
          <w:lang w:val="en-GB"/>
        </w:rPr>
        <w:t>quality of</w:t>
      </w:r>
      <w:r w:rsidR="00BC56D2" w:rsidRPr="00632A15">
        <w:rPr>
          <w:rFonts w:hint="eastAsia"/>
          <w:sz w:val="22"/>
          <w:szCs w:val="22"/>
          <w:lang w:val="en-GB"/>
        </w:rPr>
        <w:t xml:space="preserve"> UE</w:t>
      </w:r>
      <w:r w:rsidR="00BC56D2" w:rsidRPr="00632A15">
        <w:rPr>
          <w:sz w:val="22"/>
          <w:szCs w:val="22"/>
          <w:lang w:val="en-GB"/>
        </w:rPr>
        <w:t>’</w:t>
      </w:r>
      <w:r w:rsidR="00BC56D2" w:rsidRPr="00632A15">
        <w:rPr>
          <w:rFonts w:hint="eastAsia"/>
          <w:sz w:val="22"/>
          <w:szCs w:val="22"/>
          <w:lang w:val="en-GB"/>
        </w:rPr>
        <w:t>s</w:t>
      </w:r>
      <w:r w:rsidR="00F117D0" w:rsidRPr="00632A15">
        <w:rPr>
          <w:rFonts w:hint="eastAsia"/>
          <w:sz w:val="22"/>
          <w:szCs w:val="22"/>
          <w:lang w:val="en-GB"/>
        </w:rPr>
        <w:t xml:space="preserve"> experience will be </w:t>
      </w:r>
      <w:r w:rsidR="00BC56D2" w:rsidRPr="00632A15">
        <w:rPr>
          <w:rFonts w:hint="eastAsia"/>
          <w:sz w:val="22"/>
          <w:szCs w:val="22"/>
          <w:lang w:val="en-GB"/>
        </w:rPr>
        <w:t>severely impacted.</w:t>
      </w:r>
      <w:r w:rsidR="00664B3C" w:rsidRPr="00632A15">
        <w:rPr>
          <w:rFonts w:hint="eastAsia"/>
          <w:sz w:val="22"/>
          <w:szCs w:val="22"/>
          <w:lang w:val="en-GB"/>
        </w:rPr>
        <w:t xml:space="preserve"> So we need to consider the impact of IDC </w:t>
      </w:r>
      <w:r w:rsidR="00664B3C" w:rsidRPr="00632A15">
        <w:rPr>
          <w:sz w:val="22"/>
          <w:szCs w:val="22"/>
          <w:lang w:val="en-GB"/>
        </w:rPr>
        <w:t>problem</w:t>
      </w:r>
      <w:r w:rsidR="00664B3C" w:rsidRPr="00632A15">
        <w:rPr>
          <w:rFonts w:hint="eastAsia"/>
          <w:sz w:val="22"/>
          <w:szCs w:val="22"/>
          <w:lang w:val="en-GB"/>
        </w:rPr>
        <w:t xml:space="preserve"> during QoE measurement.</w:t>
      </w:r>
    </w:p>
    <w:p w14:paraId="79B6C05D" w14:textId="77777777" w:rsidR="00DC7EDC" w:rsidRPr="00632A15" w:rsidRDefault="00664B3C" w:rsidP="00664B3C">
      <w:pPr>
        <w:jc w:val="both"/>
        <w:rPr>
          <w:sz w:val="22"/>
          <w:szCs w:val="22"/>
          <w:lang w:val="en-GB"/>
        </w:rPr>
      </w:pPr>
      <w:r w:rsidRPr="00632A15">
        <w:rPr>
          <w:sz w:val="22"/>
          <w:szCs w:val="22"/>
          <w:lang w:val="en-GB"/>
        </w:rPr>
        <w:t>I</w:t>
      </w:r>
      <w:r w:rsidRPr="00632A15">
        <w:rPr>
          <w:rFonts w:hint="eastAsia"/>
          <w:sz w:val="22"/>
          <w:szCs w:val="22"/>
          <w:lang w:val="en-GB"/>
        </w:rPr>
        <w:t xml:space="preserve">n current spec, when UE is in RRC_CONNECTED state and UE is configured with IDC functionality, UE can send the IDC assistance information to gNB when UE detects the IDC problem. </w:t>
      </w:r>
      <w:r w:rsidRPr="00632A15">
        <w:rPr>
          <w:sz w:val="22"/>
          <w:szCs w:val="22"/>
          <w:lang w:val="en-GB"/>
        </w:rPr>
        <w:t>T</w:t>
      </w:r>
      <w:r w:rsidRPr="00632A15">
        <w:rPr>
          <w:rFonts w:hint="eastAsia"/>
          <w:sz w:val="22"/>
          <w:szCs w:val="22"/>
          <w:lang w:val="en-GB"/>
        </w:rPr>
        <w:t xml:space="preserve">he gNB can select an appropriate solution to solve the IDC problem. But when UE is in RRC_IDLE or RRC_INAVTIVE state, UE cannot send IDC </w:t>
      </w:r>
      <w:r w:rsidRPr="00632A15">
        <w:rPr>
          <w:sz w:val="22"/>
          <w:szCs w:val="22"/>
          <w:lang w:val="en-GB"/>
        </w:rPr>
        <w:t>assistance</w:t>
      </w:r>
      <w:r w:rsidRPr="00632A15">
        <w:rPr>
          <w:rFonts w:hint="eastAsia"/>
          <w:sz w:val="22"/>
          <w:szCs w:val="22"/>
          <w:lang w:val="en-GB"/>
        </w:rPr>
        <w:t xml:space="preserve"> information to gNB. So during execution of logged MDT measurement, when UE detects the IDC problem, UE will stop the logged MDT measurement</w:t>
      </w:r>
      <w:r w:rsidR="00DC7EDC" w:rsidRPr="00632A15">
        <w:rPr>
          <w:rFonts w:hint="eastAsia"/>
          <w:sz w:val="22"/>
          <w:szCs w:val="22"/>
          <w:lang w:val="en-GB"/>
        </w:rPr>
        <w:t xml:space="preserve"> and record the IDC problem in logged MDT measurement report</w:t>
      </w:r>
      <w:r w:rsidRPr="00632A15">
        <w:rPr>
          <w:rFonts w:hint="eastAsia"/>
          <w:sz w:val="22"/>
          <w:szCs w:val="22"/>
          <w:lang w:val="en-GB"/>
        </w:rPr>
        <w:t xml:space="preserve">. </w:t>
      </w:r>
    </w:p>
    <w:p w14:paraId="0F27A023" w14:textId="477E5735" w:rsidR="00DC7EDC" w:rsidRPr="00632A15" w:rsidRDefault="00DC7EDC" w:rsidP="00664B3C">
      <w:pPr>
        <w:jc w:val="both"/>
        <w:rPr>
          <w:sz w:val="22"/>
          <w:szCs w:val="22"/>
          <w:lang w:val="en-GB"/>
        </w:rPr>
      </w:pPr>
      <w:r w:rsidRPr="00632A15">
        <w:rPr>
          <w:sz w:val="22"/>
          <w:szCs w:val="22"/>
          <w:lang w:val="en-GB"/>
        </w:rPr>
        <w:t>S</w:t>
      </w:r>
      <w:r w:rsidRPr="00632A15">
        <w:rPr>
          <w:rFonts w:hint="eastAsia"/>
          <w:sz w:val="22"/>
          <w:szCs w:val="22"/>
          <w:lang w:val="en-GB"/>
        </w:rPr>
        <w:t>imilarly, we need to discuss the IDC problem</w:t>
      </w:r>
      <w:r w:rsidRPr="00632A15">
        <w:rPr>
          <w:sz w:val="22"/>
          <w:szCs w:val="22"/>
          <w:lang w:val="en-GB"/>
        </w:rPr>
        <w:t>’</w:t>
      </w:r>
      <w:r w:rsidRPr="00632A15">
        <w:rPr>
          <w:rFonts w:hint="eastAsia"/>
          <w:sz w:val="22"/>
          <w:szCs w:val="22"/>
          <w:lang w:val="en-GB"/>
        </w:rPr>
        <w:t xml:space="preserve">s impact on QoE measurement. </w:t>
      </w:r>
      <w:r w:rsidRPr="00632A15">
        <w:rPr>
          <w:sz w:val="22"/>
          <w:szCs w:val="22"/>
          <w:lang w:val="en-GB"/>
        </w:rPr>
        <w:t>E</w:t>
      </w:r>
      <w:r w:rsidRPr="00632A15">
        <w:rPr>
          <w:rFonts w:hint="eastAsia"/>
          <w:sz w:val="22"/>
          <w:szCs w:val="22"/>
          <w:lang w:val="en-GB"/>
        </w:rPr>
        <w:t xml:space="preserve">specially, when UE in RRC_IDLE/RRC_INACTIVE state performs the QoE </w:t>
      </w:r>
      <w:r w:rsidRPr="00632A15">
        <w:rPr>
          <w:sz w:val="22"/>
          <w:szCs w:val="22"/>
          <w:lang w:val="en-GB"/>
        </w:rPr>
        <w:t>measurement</w:t>
      </w:r>
      <w:r w:rsidRPr="00632A15">
        <w:rPr>
          <w:rFonts w:hint="eastAsia"/>
          <w:sz w:val="22"/>
          <w:szCs w:val="22"/>
          <w:lang w:val="en-GB"/>
        </w:rPr>
        <w:t xml:space="preserve"> for broadcast service, if UE experiences the IDC problem, UE </w:t>
      </w:r>
      <w:r w:rsidR="00632A15" w:rsidRPr="00632A15">
        <w:rPr>
          <w:rFonts w:hint="eastAsia"/>
          <w:sz w:val="22"/>
          <w:szCs w:val="22"/>
          <w:lang w:val="en-GB"/>
        </w:rPr>
        <w:t>may need to indication the IDC problem in QoE report to help the NW to analyse the QoE report correctly.</w:t>
      </w:r>
    </w:p>
    <w:p w14:paraId="6A6FEFE2" w14:textId="5AD9C51F" w:rsidR="002B50E8" w:rsidRPr="002B50E8" w:rsidRDefault="002B50E8" w:rsidP="00664B3C">
      <w:pPr>
        <w:jc w:val="both"/>
        <w:rPr>
          <w:lang w:val="en-GB"/>
        </w:rPr>
      </w:pPr>
    </w:p>
    <w:p w14:paraId="5DE2D704" w14:textId="42BA9994" w:rsidR="002B50E8" w:rsidRPr="001619A5" w:rsidRDefault="00632A15" w:rsidP="001619A5">
      <w:pPr>
        <w:pStyle w:val="a8"/>
        <w:spacing w:line="288" w:lineRule="auto"/>
        <w:rPr>
          <w:rFonts w:ascii="Times New Roman" w:hAnsi="Times New Roman"/>
          <w:b/>
          <w:sz w:val="22"/>
          <w:szCs w:val="22"/>
        </w:rPr>
      </w:pPr>
      <w:r>
        <w:rPr>
          <w:rFonts w:ascii="Times New Roman" w:hAnsi="Times New Roman" w:hint="eastAsia"/>
          <w:b/>
          <w:sz w:val="22"/>
          <w:szCs w:val="22"/>
        </w:rPr>
        <w:t>Proposal</w:t>
      </w:r>
      <w:r w:rsidR="00D75813">
        <w:rPr>
          <w:rFonts w:ascii="Times New Roman" w:hAnsi="Times New Roman" w:hint="eastAsia"/>
          <w:b/>
          <w:sz w:val="22"/>
          <w:szCs w:val="22"/>
        </w:rPr>
        <w:t xml:space="preserve"> 10</w:t>
      </w:r>
      <w:r>
        <w:rPr>
          <w:rFonts w:ascii="Times New Roman" w:hAnsi="Times New Roman" w:hint="eastAsia"/>
          <w:b/>
          <w:sz w:val="22"/>
          <w:szCs w:val="22"/>
        </w:rPr>
        <w:t>: It is kindly to ask RAN2 to discuss the impact of IDC problem on QoE measurement for broadcast service.</w:t>
      </w:r>
    </w:p>
    <w:p w14:paraId="0CF6040A" w14:textId="1A729ED4" w:rsidR="00064E39" w:rsidRPr="00CB0891" w:rsidRDefault="00E97523" w:rsidP="00067A87">
      <w:pPr>
        <w:pStyle w:val="1"/>
        <w:jc w:val="both"/>
      </w:pPr>
      <w:bookmarkStart w:id="1" w:name="_Ref189046994"/>
      <w:r w:rsidRPr="00CB0891">
        <w:t xml:space="preserve">3 </w:t>
      </w:r>
      <w:r w:rsidR="00064E39" w:rsidRPr="00CB0891">
        <w:t>Conclusion</w:t>
      </w:r>
    </w:p>
    <w:p w14:paraId="35FDCDEE" w14:textId="3AAF20C7" w:rsidR="00F35CDB" w:rsidRPr="007B28C8" w:rsidRDefault="00264077" w:rsidP="00067A87">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the following</w:t>
      </w:r>
      <w:r w:rsidR="00CB4599">
        <w:rPr>
          <w:rFonts w:ascii="Times New Roman" w:hAnsi="Times New Roman"/>
          <w:sz w:val="22"/>
          <w:szCs w:val="22"/>
        </w:rPr>
        <w:t xml:space="preserve"> </w:t>
      </w:r>
      <w:r w:rsidR="00D75813">
        <w:rPr>
          <w:rFonts w:ascii="Times New Roman" w:hAnsi="Times New Roman" w:hint="eastAsia"/>
          <w:sz w:val="22"/>
          <w:szCs w:val="22"/>
        </w:rPr>
        <w:t xml:space="preserve">observations and </w:t>
      </w:r>
      <w:r w:rsidR="00CB4599">
        <w:rPr>
          <w:rFonts w:ascii="Times New Roman" w:hAnsi="Times New Roman"/>
          <w:sz w:val="22"/>
          <w:szCs w:val="22"/>
        </w:rPr>
        <w:t xml:space="preserve">proposals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73153E8F" w14:textId="4C0B72CC" w:rsidR="00D75813" w:rsidRPr="00994D6F" w:rsidRDefault="001B7ADB" w:rsidP="00D75813">
      <w:pPr>
        <w:spacing w:line="288" w:lineRule="auto"/>
        <w:jc w:val="both"/>
        <w:rPr>
          <w:b/>
          <w:sz w:val="22"/>
          <w:szCs w:val="22"/>
          <w:lang w:val="en-GB"/>
        </w:rPr>
      </w:pPr>
      <w:r w:rsidRPr="00994D6F">
        <w:rPr>
          <w:rFonts w:hint="eastAsia"/>
          <w:b/>
          <w:sz w:val="22"/>
          <w:szCs w:val="22"/>
          <w:lang w:val="en-GB"/>
        </w:rPr>
        <w:t>Propos</w:t>
      </w:r>
      <w:r>
        <w:rPr>
          <w:rFonts w:hint="eastAsia"/>
          <w:b/>
          <w:sz w:val="22"/>
          <w:szCs w:val="22"/>
          <w:lang w:val="en-GB"/>
        </w:rPr>
        <w:t>al 1: C</w:t>
      </w:r>
      <w:r w:rsidRPr="00994D6F">
        <w:rPr>
          <w:rFonts w:hint="eastAsia"/>
          <w:b/>
          <w:sz w:val="22"/>
          <w:szCs w:val="22"/>
          <w:lang w:val="en-GB"/>
        </w:rPr>
        <w:t xml:space="preserve">onsidering UE already has to store </w:t>
      </w:r>
      <w:r>
        <w:rPr>
          <w:rFonts w:hint="eastAsia"/>
          <w:b/>
          <w:sz w:val="22"/>
          <w:szCs w:val="22"/>
          <w:lang w:val="en-GB"/>
        </w:rPr>
        <w:t xml:space="preserve">some configuration information, </w:t>
      </w:r>
      <w:r w:rsidRPr="00994D6F">
        <w:rPr>
          <w:rFonts w:hint="eastAsia"/>
          <w:b/>
          <w:sz w:val="22"/>
          <w:szCs w:val="22"/>
          <w:lang w:val="en-GB"/>
        </w:rPr>
        <w:t xml:space="preserve">it is feasible </w:t>
      </w:r>
      <w:r w:rsidRPr="00D73742">
        <w:rPr>
          <w:b/>
          <w:sz w:val="22"/>
          <w:szCs w:val="22"/>
          <w:lang w:val="en-GB"/>
        </w:rPr>
        <w:t>for gNB to store and retrieve IDLE/INACTIVE QoE confi</w:t>
      </w:r>
      <w:r>
        <w:rPr>
          <w:b/>
          <w:sz w:val="22"/>
          <w:szCs w:val="22"/>
          <w:lang w:val="en-GB"/>
        </w:rPr>
        <w:t>gurations via UE based solution</w:t>
      </w:r>
      <w:r>
        <w:rPr>
          <w:rFonts w:hint="eastAsia"/>
          <w:b/>
          <w:sz w:val="22"/>
          <w:szCs w:val="22"/>
          <w:lang w:val="en-GB"/>
        </w:rPr>
        <w:t>.</w:t>
      </w:r>
      <w:r w:rsidRPr="00994D6F">
        <w:rPr>
          <w:rFonts w:hint="eastAsia"/>
          <w:b/>
          <w:sz w:val="22"/>
          <w:szCs w:val="22"/>
          <w:lang w:val="en-GB"/>
        </w:rPr>
        <w:t xml:space="preserve"> </w:t>
      </w:r>
      <w:r w:rsidR="00D75813" w:rsidRPr="00994D6F">
        <w:rPr>
          <w:rFonts w:hint="eastAsia"/>
          <w:b/>
          <w:sz w:val="22"/>
          <w:szCs w:val="22"/>
          <w:lang w:val="en-GB"/>
        </w:rPr>
        <w:t xml:space="preserve"> </w:t>
      </w:r>
    </w:p>
    <w:p w14:paraId="626727B0" w14:textId="77777777" w:rsidR="001B7ADB" w:rsidRPr="003A6604" w:rsidRDefault="001B7ADB" w:rsidP="001B7ADB">
      <w:pPr>
        <w:spacing w:line="288" w:lineRule="auto"/>
        <w:jc w:val="both"/>
        <w:rPr>
          <w:b/>
          <w:sz w:val="22"/>
          <w:szCs w:val="22"/>
          <w:lang w:val="en-GB"/>
        </w:rPr>
      </w:pPr>
      <w:r w:rsidRPr="003A6604">
        <w:rPr>
          <w:rFonts w:hint="eastAsia"/>
          <w:b/>
          <w:sz w:val="22"/>
          <w:szCs w:val="22"/>
          <w:lang w:val="en-GB"/>
        </w:rPr>
        <w:t xml:space="preserve">Proposal 2: </w:t>
      </w:r>
      <w:r>
        <w:rPr>
          <w:rFonts w:hint="eastAsia"/>
          <w:b/>
          <w:sz w:val="22"/>
          <w:szCs w:val="22"/>
          <w:lang w:val="en-GB"/>
        </w:rPr>
        <w:t>UE should</w:t>
      </w:r>
      <w:r w:rsidRPr="003A6604">
        <w:rPr>
          <w:rFonts w:hint="eastAsia"/>
          <w:b/>
          <w:sz w:val="22"/>
          <w:szCs w:val="22"/>
          <w:lang w:val="en-GB"/>
        </w:rPr>
        <w:t xml:space="preserve"> send the QoE measurement session status indication</w:t>
      </w:r>
      <w:r>
        <w:rPr>
          <w:rFonts w:hint="eastAsia"/>
          <w:b/>
          <w:sz w:val="22"/>
          <w:szCs w:val="22"/>
          <w:lang w:val="en-GB"/>
        </w:rPr>
        <w:t xml:space="preserve"> </w:t>
      </w:r>
      <w:r w:rsidRPr="001B7ADB">
        <w:rPr>
          <w:rFonts w:hint="eastAsia"/>
          <w:b/>
          <w:sz w:val="22"/>
          <w:szCs w:val="22"/>
          <w:lang w:val="en-GB"/>
        </w:rPr>
        <w:t>together with available indic</w:t>
      </w:r>
      <w:r>
        <w:rPr>
          <w:rFonts w:hint="eastAsia"/>
          <w:b/>
          <w:sz w:val="22"/>
          <w:szCs w:val="22"/>
          <w:lang w:val="en-GB"/>
        </w:rPr>
        <w:t xml:space="preserve">ation or included in QoE report to the network </w:t>
      </w:r>
      <w:r w:rsidRPr="003A6604">
        <w:rPr>
          <w:rFonts w:hint="eastAsia"/>
          <w:b/>
          <w:sz w:val="22"/>
          <w:szCs w:val="22"/>
          <w:lang w:val="en-GB"/>
        </w:rPr>
        <w:t xml:space="preserve">when UE </w:t>
      </w:r>
      <w:r>
        <w:rPr>
          <w:rFonts w:hint="eastAsia"/>
          <w:b/>
          <w:sz w:val="22"/>
          <w:szCs w:val="22"/>
          <w:lang w:val="en-GB"/>
        </w:rPr>
        <w:t>returns to RRC_CONNECTED state.</w:t>
      </w:r>
    </w:p>
    <w:p w14:paraId="3D2ABC2B" w14:textId="50B7004C" w:rsidR="00D75813" w:rsidRPr="003A6604" w:rsidRDefault="001B7ADB" w:rsidP="00D75813">
      <w:pPr>
        <w:spacing w:line="288" w:lineRule="auto"/>
        <w:jc w:val="both"/>
        <w:rPr>
          <w:b/>
          <w:sz w:val="22"/>
          <w:szCs w:val="22"/>
          <w:lang w:val="en-GB"/>
        </w:rPr>
      </w:pPr>
      <w:r w:rsidRPr="001B7ADB">
        <w:rPr>
          <w:rFonts w:hint="eastAsia"/>
          <w:b/>
          <w:sz w:val="22"/>
          <w:szCs w:val="22"/>
          <w:lang w:val="en-GB"/>
        </w:rPr>
        <w:t>Proposal 3: When UE is in RRC_IDLE state, UE AS layer should also store the configured information including: Area scope information, QoE reference, MCE ID/IP address, QoE measurement type and available RAN visible QoE metrics if UE based solution is adopted.</w:t>
      </w:r>
    </w:p>
    <w:p w14:paraId="77CBAB72" w14:textId="77777777" w:rsidR="00D75813" w:rsidRPr="00391ABA" w:rsidRDefault="00D75813" w:rsidP="00D75813">
      <w:pPr>
        <w:spacing w:line="288" w:lineRule="auto"/>
        <w:jc w:val="both"/>
        <w:rPr>
          <w:b/>
          <w:sz w:val="22"/>
          <w:szCs w:val="22"/>
          <w:lang w:val="en-GB"/>
        </w:rPr>
      </w:pPr>
      <w:r w:rsidRPr="00391ABA">
        <w:rPr>
          <w:rFonts w:hint="eastAsia"/>
          <w:b/>
          <w:sz w:val="22"/>
          <w:szCs w:val="22"/>
          <w:lang w:val="en-GB"/>
        </w:rPr>
        <w:t>Proposal</w:t>
      </w:r>
      <w:r>
        <w:rPr>
          <w:rFonts w:hint="eastAsia"/>
          <w:b/>
          <w:sz w:val="22"/>
          <w:szCs w:val="22"/>
          <w:lang w:val="en-GB"/>
        </w:rPr>
        <w:t xml:space="preserve"> 4</w:t>
      </w:r>
      <w:r w:rsidRPr="00391ABA">
        <w:rPr>
          <w:rFonts w:hint="eastAsia"/>
          <w:b/>
          <w:sz w:val="22"/>
          <w:szCs w:val="22"/>
          <w:lang w:val="en-GB"/>
        </w:rPr>
        <w:t>: It is not needed to keep RV QoE configuration after UE enter the RRC_IDLE and RRC_INACTIVE state.</w:t>
      </w:r>
    </w:p>
    <w:p w14:paraId="36F37131" w14:textId="77777777" w:rsidR="001B7ADB" w:rsidRPr="007252CA" w:rsidRDefault="001B7ADB" w:rsidP="001B7ADB">
      <w:pPr>
        <w:spacing w:line="288" w:lineRule="auto"/>
        <w:jc w:val="both"/>
        <w:rPr>
          <w:b/>
          <w:sz w:val="22"/>
          <w:szCs w:val="22"/>
          <w:lang w:val="en-GB"/>
        </w:rPr>
      </w:pPr>
      <w:r w:rsidRPr="007252CA">
        <w:rPr>
          <w:rFonts w:hint="eastAsia"/>
          <w:b/>
          <w:sz w:val="22"/>
          <w:szCs w:val="22"/>
          <w:lang w:val="en-GB"/>
        </w:rPr>
        <w:t xml:space="preserve">Observation 1: Based on the reply from other groups, </w:t>
      </w:r>
      <w:r>
        <w:rPr>
          <w:rFonts w:hint="eastAsia"/>
          <w:b/>
          <w:sz w:val="22"/>
          <w:szCs w:val="22"/>
          <w:lang w:val="en-GB"/>
        </w:rPr>
        <w:t xml:space="preserve">UE APP layer cannot perform area scope checking due to lack of </w:t>
      </w:r>
      <w:proofErr w:type="spellStart"/>
      <w:r w:rsidRPr="001B7ADB">
        <w:rPr>
          <w:rFonts w:hint="eastAsia"/>
          <w:b/>
          <w:i/>
          <w:sz w:val="22"/>
          <w:szCs w:val="22"/>
          <w:lang w:val="en-GB"/>
        </w:rPr>
        <w:t>LocationFilter</w:t>
      </w:r>
      <w:proofErr w:type="spellEnd"/>
      <w:r>
        <w:rPr>
          <w:rFonts w:hint="eastAsia"/>
          <w:b/>
          <w:sz w:val="22"/>
          <w:szCs w:val="22"/>
          <w:lang w:val="en-GB"/>
        </w:rPr>
        <w:t>.</w:t>
      </w:r>
    </w:p>
    <w:p w14:paraId="6C896C74" w14:textId="557127A9" w:rsidR="00D75813" w:rsidRPr="007252CA" w:rsidRDefault="001B7ADB" w:rsidP="00D75813">
      <w:pPr>
        <w:spacing w:line="288" w:lineRule="auto"/>
        <w:jc w:val="both"/>
        <w:rPr>
          <w:b/>
          <w:sz w:val="22"/>
          <w:szCs w:val="22"/>
          <w:lang w:val="en-GB"/>
        </w:rPr>
      </w:pPr>
      <w:r>
        <w:rPr>
          <w:rFonts w:hint="eastAsia"/>
          <w:b/>
          <w:sz w:val="22"/>
          <w:szCs w:val="22"/>
          <w:lang w:val="en-GB"/>
        </w:rPr>
        <w:t>Proposal 5</w:t>
      </w:r>
      <w:r w:rsidRPr="00D946CD">
        <w:rPr>
          <w:rFonts w:hint="eastAsia"/>
          <w:b/>
          <w:sz w:val="22"/>
          <w:szCs w:val="22"/>
          <w:lang w:val="en-GB"/>
        </w:rPr>
        <w:t xml:space="preserve">: When UE is in RRC_IDLE or RRC_INACTIVE state, UE AS layer is responsible to check area </w:t>
      </w:r>
      <w:r w:rsidRPr="00D946CD">
        <w:rPr>
          <w:b/>
          <w:sz w:val="22"/>
          <w:szCs w:val="22"/>
          <w:lang w:val="en-GB"/>
        </w:rPr>
        <w:t>scope</w:t>
      </w:r>
      <w:r w:rsidRPr="00D946CD">
        <w:rPr>
          <w:rFonts w:hint="eastAsia"/>
          <w:b/>
          <w:sz w:val="22"/>
          <w:szCs w:val="22"/>
          <w:lang w:val="en-GB"/>
        </w:rPr>
        <w:t xml:space="preserve"> of QoE measurement for broadcast</w:t>
      </w:r>
      <w:r>
        <w:rPr>
          <w:rFonts w:hint="eastAsia"/>
          <w:b/>
          <w:sz w:val="22"/>
          <w:szCs w:val="22"/>
          <w:lang w:val="en-GB"/>
        </w:rPr>
        <w:t xml:space="preserve"> based on the area </w:t>
      </w:r>
      <w:r>
        <w:rPr>
          <w:b/>
          <w:sz w:val="22"/>
          <w:szCs w:val="22"/>
          <w:lang w:val="en-GB"/>
        </w:rPr>
        <w:t>scope</w:t>
      </w:r>
      <w:r>
        <w:rPr>
          <w:rFonts w:hint="eastAsia"/>
          <w:b/>
          <w:sz w:val="22"/>
          <w:szCs w:val="22"/>
          <w:lang w:val="en-GB"/>
        </w:rPr>
        <w:t xml:space="preserve"> configured by network</w:t>
      </w:r>
      <w:r w:rsidRPr="00D946CD">
        <w:rPr>
          <w:rFonts w:hint="eastAsia"/>
          <w:b/>
          <w:sz w:val="22"/>
          <w:szCs w:val="22"/>
          <w:lang w:val="en-GB"/>
        </w:rPr>
        <w:t>.</w:t>
      </w:r>
    </w:p>
    <w:p w14:paraId="21FE6D00" w14:textId="77777777" w:rsidR="00F91AD6" w:rsidRPr="00147482" w:rsidRDefault="00F91AD6" w:rsidP="00F91AD6">
      <w:pPr>
        <w:spacing w:beforeLines="50" w:before="120" w:line="288" w:lineRule="auto"/>
        <w:jc w:val="both"/>
        <w:rPr>
          <w:b/>
          <w:sz w:val="22"/>
          <w:szCs w:val="22"/>
          <w:lang w:val="en-GB"/>
        </w:rPr>
      </w:pPr>
      <w:r w:rsidRPr="00147482">
        <w:rPr>
          <w:b/>
          <w:sz w:val="22"/>
          <w:szCs w:val="22"/>
          <w:lang w:val="en-GB"/>
        </w:rPr>
        <w:t>P</w:t>
      </w:r>
      <w:r w:rsidRPr="00147482">
        <w:rPr>
          <w:rFonts w:hint="eastAsia"/>
          <w:b/>
          <w:sz w:val="22"/>
          <w:szCs w:val="22"/>
          <w:lang w:val="en-GB"/>
        </w:rPr>
        <w:t xml:space="preserve">roposal 6: </w:t>
      </w:r>
      <w:r>
        <w:rPr>
          <w:b/>
          <w:sz w:val="22"/>
          <w:szCs w:val="22"/>
          <w:lang w:val="en-GB"/>
        </w:rPr>
        <w:t>I</w:t>
      </w:r>
      <w:r w:rsidRPr="00F91AD6">
        <w:rPr>
          <w:b/>
          <w:sz w:val="22"/>
          <w:szCs w:val="22"/>
          <w:lang w:val="en-GB"/>
        </w:rPr>
        <w:t>t is better to design an extension structure to include the explicit indicator</w:t>
      </w:r>
      <w:r>
        <w:rPr>
          <w:rFonts w:hint="eastAsia"/>
          <w:b/>
          <w:sz w:val="22"/>
          <w:szCs w:val="22"/>
          <w:lang w:val="en-GB"/>
        </w:rPr>
        <w:t xml:space="preserve"> to</w:t>
      </w:r>
      <w:r w:rsidRPr="00147482">
        <w:rPr>
          <w:rFonts w:hint="eastAsia"/>
          <w:b/>
          <w:sz w:val="22"/>
          <w:szCs w:val="22"/>
          <w:lang w:val="en-GB"/>
        </w:rPr>
        <w:t xml:space="preserve"> indicate whether a QoE configuration is also applicable in RRC_IDLE/INACTIVE state. </w:t>
      </w:r>
    </w:p>
    <w:p w14:paraId="0E2E9942" w14:textId="3BC57AA2" w:rsidR="00D75813" w:rsidRPr="00147482" w:rsidRDefault="00D75813" w:rsidP="00D75813">
      <w:pPr>
        <w:spacing w:beforeLines="50" w:before="120" w:line="288" w:lineRule="auto"/>
        <w:jc w:val="both"/>
        <w:rPr>
          <w:b/>
          <w:sz w:val="22"/>
          <w:szCs w:val="22"/>
          <w:lang w:val="en-GB"/>
        </w:rPr>
      </w:pPr>
      <w:bookmarkStart w:id="2" w:name="_GoBack"/>
      <w:bookmarkEnd w:id="2"/>
      <w:r w:rsidRPr="00147482">
        <w:rPr>
          <w:rFonts w:hint="eastAsia"/>
          <w:b/>
          <w:sz w:val="22"/>
          <w:szCs w:val="22"/>
          <w:lang w:val="en-GB"/>
        </w:rPr>
        <w:lastRenderedPageBreak/>
        <w:t xml:space="preserve"> </w:t>
      </w:r>
    </w:p>
    <w:p w14:paraId="7D6AAE42" w14:textId="77777777" w:rsidR="00D75813" w:rsidRPr="00C10A81" w:rsidRDefault="00D75813" w:rsidP="00D75813">
      <w:pPr>
        <w:spacing w:line="288" w:lineRule="auto"/>
        <w:jc w:val="both"/>
        <w:rPr>
          <w:b/>
          <w:sz w:val="22"/>
          <w:szCs w:val="22"/>
          <w:lang w:val="en-GB"/>
        </w:rPr>
      </w:pPr>
      <w:r w:rsidRPr="00C10A81">
        <w:rPr>
          <w:rFonts w:hint="eastAsia"/>
          <w:b/>
          <w:sz w:val="22"/>
          <w:szCs w:val="22"/>
          <w:lang w:val="en-GB"/>
        </w:rPr>
        <w:t>Proposal 7: The priority information can be provided to UE to help UE to decide which reports to discard in case the UE</w:t>
      </w:r>
      <w:r w:rsidRPr="00C10A81">
        <w:rPr>
          <w:b/>
          <w:sz w:val="22"/>
          <w:szCs w:val="22"/>
          <w:lang w:val="en-GB"/>
        </w:rPr>
        <w:t>’</w:t>
      </w:r>
      <w:r w:rsidRPr="00C10A81">
        <w:rPr>
          <w:rFonts w:hint="eastAsia"/>
          <w:b/>
          <w:sz w:val="22"/>
          <w:szCs w:val="22"/>
          <w:lang w:val="en-GB"/>
        </w:rPr>
        <w:t>s QoE buffer becomes full.</w:t>
      </w:r>
    </w:p>
    <w:p w14:paraId="23CFF6DC" w14:textId="63BA7C5F" w:rsidR="00D75813" w:rsidRDefault="00D75813" w:rsidP="006A2E56">
      <w:pPr>
        <w:spacing w:line="288" w:lineRule="auto"/>
        <w:jc w:val="both"/>
        <w:rPr>
          <w:b/>
          <w:sz w:val="22"/>
          <w:szCs w:val="22"/>
          <w:lang w:val="en-GB"/>
        </w:rPr>
      </w:pPr>
      <w:r w:rsidRPr="00D75813">
        <w:rPr>
          <w:rFonts w:hint="eastAsia"/>
          <w:b/>
          <w:sz w:val="22"/>
          <w:szCs w:val="22"/>
          <w:lang w:val="en-GB"/>
        </w:rPr>
        <w:t>Proposal 8: There is no need to release the QoE configuration for MBS broadcast service via broadcast.</w:t>
      </w:r>
    </w:p>
    <w:p w14:paraId="7C3E0A12" w14:textId="2060BDD8" w:rsidR="00D75813" w:rsidRDefault="00D75813" w:rsidP="006A2E56">
      <w:pPr>
        <w:spacing w:line="288" w:lineRule="auto"/>
        <w:jc w:val="both"/>
        <w:rPr>
          <w:b/>
          <w:sz w:val="22"/>
          <w:szCs w:val="22"/>
        </w:rPr>
      </w:pPr>
      <w:r w:rsidRPr="006A2E56">
        <w:rPr>
          <w:rFonts w:hint="eastAsia"/>
          <w:b/>
          <w:sz w:val="22"/>
          <w:szCs w:val="22"/>
        </w:rPr>
        <w:t>Proposal</w:t>
      </w:r>
      <w:r>
        <w:rPr>
          <w:rFonts w:hint="eastAsia"/>
          <w:b/>
          <w:sz w:val="22"/>
          <w:szCs w:val="22"/>
        </w:rPr>
        <w:t xml:space="preserve"> 9</w:t>
      </w:r>
      <w:r w:rsidRPr="006A2E56">
        <w:rPr>
          <w:rFonts w:hint="eastAsia"/>
          <w:b/>
          <w:sz w:val="22"/>
          <w:szCs w:val="22"/>
        </w:rPr>
        <w:t xml:space="preserve">: RAN2 should make it clear when </w:t>
      </w:r>
      <w:r w:rsidRPr="006A2E56">
        <w:rPr>
          <w:b/>
          <w:sz w:val="22"/>
          <w:szCs w:val="22"/>
        </w:rPr>
        <w:t>the 48h starts</w:t>
      </w:r>
      <w:r w:rsidRPr="006A2E56">
        <w:rPr>
          <w:rFonts w:hint="eastAsia"/>
          <w:b/>
          <w:sz w:val="22"/>
          <w:szCs w:val="22"/>
        </w:rPr>
        <w:t xml:space="preserve"> when UE is allowed to release the stored reports and configuration after 48 hours</w:t>
      </w:r>
    </w:p>
    <w:p w14:paraId="2BCAEF64" w14:textId="21208F60" w:rsidR="007B6D1F" w:rsidRPr="00017032" w:rsidRDefault="00D75813" w:rsidP="00017032">
      <w:pPr>
        <w:pStyle w:val="a8"/>
        <w:spacing w:line="288" w:lineRule="auto"/>
        <w:rPr>
          <w:rFonts w:ascii="Times New Roman" w:hAnsi="Times New Roman"/>
          <w:b/>
          <w:sz w:val="22"/>
          <w:szCs w:val="22"/>
        </w:rPr>
      </w:pPr>
      <w:r>
        <w:rPr>
          <w:rFonts w:ascii="Times New Roman" w:hAnsi="Times New Roman" w:hint="eastAsia"/>
          <w:b/>
          <w:sz w:val="22"/>
          <w:szCs w:val="22"/>
        </w:rPr>
        <w:t>Proposal 10: It is kindly to ask RAN2 to discuss the impact of IDC problem on QoE measurement for broadcast service.</w:t>
      </w:r>
    </w:p>
    <w:p w14:paraId="3565F4E6" w14:textId="03028BA7" w:rsidR="00064E39" w:rsidRPr="00CB0891" w:rsidRDefault="00324419" w:rsidP="0039631E">
      <w:pPr>
        <w:pStyle w:val="1"/>
        <w:tabs>
          <w:tab w:val="left" w:pos="2372"/>
        </w:tabs>
        <w:jc w:val="both"/>
      </w:pPr>
      <w:r w:rsidRPr="00CB0891">
        <w:t xml:space="preserve">4 </w:t>
      </w:r>
      <w:r w:rsidR="0098756F">
        <w:t>Reference</w:t>
      </w:r>
      <w:r w:rsidR="0039631E">
        <w:tab/>
      </w:r>
    </w:p>
    <w:bookmarkEnd w:id="1"/>
    <w:p w14:paraId="77CFCAD4" w14:textId="4C733A4D" w:rsidR="00391ABA" w:rsidRDefault="00391ABA" w:rsidP="00D75813">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R2-2309443</w:t>
      </w:r>
      <w:r w:rsidR="00D75813">
        <w:rPr>
          <w:rFonts w:ascii="Times New Roman" w:hAnsi="Times New Roman" w:hint="eastAsia"/>
          <w:sz w:val="22"/>
          <w:szCs w:val="22"/>
        </w:rPr>
        <w:t xml:space="preserve"> </w:t>
      </w:r>
      <w:r w:rsidR="00D75813" w:rsidRPr="00D75813">
        <w:rPr>
          <w:rFonts w:ascii="Times New Roman" w:hAnsi="Times New Roman"/>
          <w:sz w:val="22"/>
          <w:szCs w:val="22"/>
        </w:rPr>
        <w:t>LS on QMC support in RRC_IDLE and RRC_INACTIVE</w:t>
      </w:r>
    </w:p>
    <w:p w14:paraId="79A5239E" w14:textId="7DBC7A02" w:rsidR="00391ABA" w:rsidRDefault="00391ABA" w:rsidP="00D75813">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R2-2309444</w:t>
      </w:r>
      <w:r w:rsidR="00D75813">
        <w:rPr>
          <w:rFonts w:ascii="Times New Roman" w:hAnsi="Times New Roman" w:hint="eastAsia"/>
          <w:sz w:val="22"/>
          <w:szCs w:val="22"/>
        </w:rPr>
        <w:t xml:space="preserve"> </w:t>
      </w:r>
      <w:r w:rsidR="00D75813" w:rsidRPr="00D75813">
        <w:rPr>
          <w:rFonts w:ascii="Times New Roman" w:hAnsi="Times New Roman"/>
          <w:sz w:val="22"/>
          <w:szCs w:val="22"/>
        </w:rPr>
        <w:t>Reply LS on area scope for QoE measurements</w:t>
      </w:r>
    </w:p>
    <w:p w14:paraId="7459E585" w14:textId="4755E58F" w:rsidR="00391ABA" w:rsidRDefault="00391ABA" w:rsidP="00D75813">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R2-2309478</w:t>
      </w:r>
      <w:r w:rsidR="00D75813">
        <w:rPr>
          <w:rFonts w:ascii="Times New Roman" w:hAnsi="Times New Roman" w:hint="eastAsia"/>
          <w:sz w:val="22"/>
          <w:szCs w:val="22"/>
        </w:rPr>
        <w:t xml:space="preserve"> </w:t>
      </w:r>
      <w:r w:rsidR="00D75813" w:rsidRPr="00D75813">
        <w:rPr>
          <w:rFonts w:ascii="Times New Roman" w:hAnsi="Times New Roman"/>
          <w:sz w:val="22"/>
          <w:szCs w:val="22"/>
        </w:rPr>
        <w:t>Reply LS on area scope for QoE measurements</w:t>
      </w:r>
    </w:p>
    <w:p w14:paraId="71425EEB" w14:textId="2E768F3C" w:rsidR="00391ABA" w:rsidRDefault="00391ABA" w:rsidP="00D75813">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R2-2309484</w:t>
      </w:r>
      <w:r w:rsidR="00D75813" w:rsidRPr="00D75813">
        <w:t xml:space="preserve"> </w:t>
      </w:r>
      <w:r w:rsidR="00D75813" w:rsidRPr="00D75813">
        <w:rPr>
          <w:rFonts w:ascii="Times New Roman" w:hAnsi="Times New Roman"/>
          <w:sz w:val="22"/>
          <w:szCs w:val="22"/>
        </w:rPr>
        <w:t>Reply LS on area scope for QoE measurements</w:t>
      </w:r>
    </w:p>
    <w:p w14:paraId="7730FFE9" w14:textId="54A1BA21" w:rsidR="007143C7" w:rsidRDefault="007143C7" w:rsidP="00D75813">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R2-2309481</w:t>
      </w:r>
      <w:r w:rsidR="00D75813">
        <w:rPr>
          <w:rFonts w:ascii="Times New Roman" w:hAnsi="Times New Roman" w:hint="eastAsia"/>
          <w:sz w:val="22"/>
          <w:szCs w:val="22"/>
        </w:rPr>
        <w:t xml:space="preserve"> </w:t>
      </w:r>
      <w:r w:rsidR="00D75813" w:rsidRPr="00D75813">
        <w:rPr>
          <w:rFonts w:ascii="Times New Roman" w:hAnsi="Times New Roman"/>
          <w:sz w:val="22"/>
          <w:szCs w:val="22"/>
        </w:rPr>
        <w:t>Reply LS on the feasibility of introducing assistance information for handling of QoE reporting during RAN overload</w:t>
      </w:r>
    </w:p>
    <w:p w14:paraId="57525FD0" w14:textId="3B7198A7" w:rsidR="00CF62E8" w:rsidRPr="00971EE8" w:rsidRDefault="00CF62E8" w:rsidP="00D75813">
      <w:pPr>
        <w:pStyle w:val="a8"/>
        <w:overflowPunct/>
        <w:autoSpaceDE/>
        <w:autoSpaceDN/>
        <w:adjustRightInd/>
        <w:spacing w:line="288" w:lineRule="auto"/>
        <w:textAlignment w:val="auto"/>
        <w:rPr>
          <w:rFonts w:ascii="Times New Roman" w:hAnsi="Times New Roman"/>
          <w:sz w:val="22"/>
          <w:szCs w:val="22"/>
        </w:rPr>
      </w:pPr>
    </w:p>
    <w:sectPr w:rsidR="00CF62E8" w:rsidRPr="00971EE8" w:rsidSect="00F05C0F">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5F4AA9" w14:textId="77777777" w:rsidR="001852A7" w:rsidRDefault="001852A7">
      <w:r>
        <w:separator/>
      </w:r>
    </w:p>
  </w:endnote>
  <w:endnote w:type="continuationSeparator" w:id="0">
    <w:p w14:paraId="3B04033F" w14:textId="77777777" w:rsidR="001852A7" w:rsidRDefault="001852A7">
      <w:r>
        <w:continuationSeparator/>
      </w:r>
    </w:p>
  </w:endnote>
  <w:endnote w:type="continuationNotice" w:id="1">
    <w:p w14:paraId="487E868E" w14:textId="77777777" w:rsidR="001852A7" w:rsidRDefault="00185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Courier New"/>
    <w:charset w:val="00"/>
    <w:family w:val="auto"/>
    <w:pitch w:val="variable"/>
    <w:sig w:usb0="00000001"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CDEC6" w14:textId="77777777" w:rsidR="001852A7" w:rsidRDefault="001852A7">
      <w:r>
        <w:separator/>
      </w:r>
    </w:p>
  </w:footnote>
  <w:footnote w:type="continuationSeparator" w:id="0">
    <w:p w14:paraId="118FB8F9" w14:textId="77777777" w:rsidR="001852A7" w:rsidRDefault="001852A7">
      <w:r>
        <w:continuationSeparator/>
      </w:r>
    </w:p>
  </w:footnote>
  <w:footnote w:type="continuationNotice" w:id="1">
    <w:p w14:paraId="17E455D3" w14:textId="77777777" w:rsidR="001852A7" w:rsidRDefault="001852A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265F25"/>
    <w:multiLevelType w:val="hybridMultilevel"/>
    <w:tmpl w:val="00982936"/>
    <w:lvl w:ilvl="0" w:tplc="3E14E2D0">
      <w:start w:val="1"/>
      <w:numFmt w:val="decimal"/>
      <w:lvlText w:val="(%1)"/>
      <w:lvlJc w:val="left"/>
      <w:pPr>
        <w:ind w:left="360" w:hanging="360"/>
      </w:pPr>
      <w:rPr>
        <w:rFonts w:ascii="Times New Roman" w:eastAsia="Calibri"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B979E6"/>
    <w:multiLevelType w:val="hybridMultilevel"/>
    <w:tmpl w:val="9380FE92"/>
    <w:lvl w:ilvl="0" w:tplc="0160051C">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6847F90"/>
    <w:multiLevelType w:val="hybridMultilevel"/>
    <w:tmpl w:val="6CB4B9CE"/>
    <w:lvl w:ilvl="0" w:tplc="CD0C03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3">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6525089D"/>
    <w:multiLevelType w:val="hybridMultilevel"/>
    <w:tmpl w:val="28B89E62"/>
    <w:lvl w:ilvl="0" w:tplc="0160051C">
      <w:start w:val="2"/>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765BE6"/>
    <w:multiLevelType w:val="hybridMultilevel"/>
    <w:tmpl w:val="C69031B4"/>
    <w:lvl w:ilvl="0" w:tplc="96244E66">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24">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0"/>
  </w:num>
  <w:num w:numId="3">
    <w:abstractNumId w:val="14"/>
  </w:num>
  <w:num w:numId="4">
    <w:abstractNumId w:val="16"/>
  </w:num>
  <w:num w:numId="5">
    <w:abstractNumId w:val="3"/>
  </w:num>
  <w:num w:numId="6">
    <w:abstractNumId w:val="4"/>
  </w:num>
  <w:num w:numId="7">
    <w:abstractNumId w:val="2"/>
  </w:num>
  <w:num w:numId="8">
    <w:abstractNumId w:val="20"/>
  </w:num>
  <w:num w:numId="9">
    <w:abstractNumId w:val="5"/>
  </w:num>
  <w:num w:numId="10">
    <w:abstractNumId w:val="18"/>
  </w:num>
  <w:num w:numId="11">
    <w:abstractNumId w:val="13"/>
    <w:lvlOverride w:ilvl="0">
      <w:startOverride w:val="1"/>
    </w:lvlOverride>
  </w:num>
  <w:num w:numId="12">
    <w:abstractNumId w:val="6"/>
    <w:lvlOverride w:ilvl="0">
      <w:startOverride w:val="1"/>
    </w:lvlOverride>
  </w:num>
  <w:num w:numId="13">
    <w:abstractNumId w:val="13"/>
    <w:lvlOverride w:ilvl="0">
      <w:startOverride w:val="1"/>
    </w:lvlOverride>
  </w:num>
  <w:num w:numId="14">
    <w:abstractNumId w:val="6"/>
    <w:lvlOverride w:ilvl="0">
      <w:startOverride w:val="1"/>
    </w:lvlOverride>
  </w:num>
  <w:num w:numId="15">
    <w:abstractNumId w:val="12"/>
  </w:num>
  <w:num w:numId="16">
    <w:abstractNumId w:val="8"/>
  </w:num>
  <w:num w:numId="17">
    <w:abstractNumId w:val="13"/>
    <w:lvlOverride w:ilvl="0">
      <w:startOverride w:val="1"/>
    </w:lvlOverride>
  </w:num>
  <w:num w:numId="18">
    <w:abstractNumId w:val="6"/>
    <w:lvlOverride w:ilvl="0">
      <w:startOverride w:val="1"/>
    </w:lvlOverride>
  </w:num>
  <w:num w:numId="19">
    <w:abstractNumId w:val="6"/>
  </w:num>
  <w:num w:numId="20">
    <w:abstractNumId w:val="6"/>
    <w:lvlOverride w:ilvl="0">
      <w:startOverride w:val="1"/>
    </w:lvlOverride>
  </w:num>
  <w:num w:numId="21">
    <w:abstractNumId w:val="15"/>
  </w:num>
  <w:num w:numId="22">
    <w:abstractNumId w:val="1"/>
  </w:num>
  <w:num w:numId="23">
    <w:abstractNumId w:val="19"/>
  </w:num>
  <w:num w:numId="24">
    <w:abstractNumId w:val="22"/>
  </w:num>
  <w:num w:numId="25">
    <w:abstractNumId w:val="24"/>
  </w:num>
  <w:num w:numId="26">
    <w:abstractNumId w:val="21"/>
  </w:num>
  <w:num w:numId="27">
    <w:abstractNumId w:val="9"/>
  </w:num>
  <w:num w:numId="28">
    <w:abstractNumId w:val="17"/>
  </w:num>
  <w:num w:numId="29">
    <w:abstractNumId w:val="10"/>
  </w:num>
  <w:num w:numId="30">
    <w:abstractNumId w:val="7"/>
  </w:num>
  <w:num w:numId="3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7FC"/>
    <w:rsid w:val="00004ED2"/>
    <w:rsid w:val="0000564C"/>
    <w:rsid w:val="0000603D"/>
    <w:rsid w:val="00006446"/>
    <w:rsid w:val="00006896"/>
    <w:rsid w:val="00006E8C"/>
    <w:rsid w:val="000074AA"/>
    <w:rsid w:val="00007CDC"/>
    <w:rsid w:val="00011B28"/>
    <w:rsid w:val="00012856"/>
    <w:rsid w:val="00015D15"/>
    <w:rsid w:val="0001607D"/>
    <w:rsid w:val="000166E1"/>
    <w:rsid w:val="00017032"/>
    <w:rsid w:val="00017F44"/>
    <w:rsid w:val="000213F2"/>
    <w:rsid w:val="0002149D"/>
    <w:rsid w:val="00022175"/>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69F1"/>
    <w:rsid w:val="00057117"/>
    <w:rsid w:val="000575BD"/>
    <w:rsid w:val="00060500"/>
    <w:rsid w:val="000616E7"/>
    <w:rsid w:val="00062334"/>
    <w:rsid w:val="00063E98"/>
    <w:rsid w:val="000644F3"/>
    <w:rsid w:val="0006487E"/>
    <w:rsid w:val="00064E39"/>
    <w:rsid w:val="00065E1A"/>
    <w:rsid w:val="0006623E"/>
    <w:rsid w:val="00066ED5"/>
    <w:rsid w:val="00067863"/>
    <w:rsid w:val="00067A87"/>
    <w:rsid w:val="0007015A"/>
    <w:rsid w:val="00072D12"/>
    <w:rsid w:val="00073999"/>
    <w:rsid w:val="000764D7"/>
    <w:rsid w:val="0007656F"/>
    <w:rsid w:val="00077E5F"/>
    <w:rsid w:val="0008036A"/>
    <w:rsid w:val="0008048F"/>
    <w:rsid w:val="00081495"/>
    <w:rsid w:val="00081AE6"/>
    <w:rsid w:val="00082A6A"/>
    <w:rsid w:val="000855EB"/>
    <w:rsid w:val="0008575A"/>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6CE0"/>
    <w:rsid w:val="000A7993"/>
    <w:rsid w:val="000B0061"/>
    <w:rsid w:val="000B183A"/>
    <w:rsid w:val="000B1CEC"/>
    <w:rsid w:val="000B20C7"/>
    <w:rsid w:val="000B2719"/>
    <w:rsid w:val="000B2E1E"/>
    <w:rsid w:val="000B3A8F"/>
    <w:rsid w:val="000B3E2F"/>
    <w:rsid w:val="000B4AB9"/>
    <w:rsid w:val="000B58C3"/>
    <w:rsid w:val="000B61E9"/>
    <w:rsid w:val="000C12F7"/>
    <w:rsid w:val="000C1648"/>
    <w:rsid w:val="000C165A"/>
    <w:rsid w:val="000C169F"/>
    <w:rsid w:val="000C2293"/>
    <w:rsid w:val="000C2E19"/>
    <w:rsid w:val="000C449D"/>
    <w:rsid w:val="000C57BA"/>
    <w:rsid w:val="000C786F"/>
    <w:rsid w:val="000D0D07"/>
    <w:rsid w:val="000D3B84"/>
    <w:rsid w:val="000D4797"/>
    <w:rsid w:val="000E0527"/>
    <w:rsid w:val="000E106A"/>
    <w:rsid w:val="000E19D2"/>
    <w:rsid w:val="000E1E92"/>
    <w:rsid w:val="000E26F2"/>
    <w:rsid w:val="000E280C"/>
    <w:rsid w:val="000E3BC1"/>
    <w:rsid w:val="000E4874"/>
    <w:rsid w:val="000E4D53"/>
    <w:rsid w:val="000E55EE"/>
    <w:rsid w:val="000E5C9D"/>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45CC"/>
    <w:rsid w:val="00105B59"/>
    <w:rsid w:val="001062FB"/>
    <w:rsid w:val="001063E6"/>
    <w:rsid w:val="00106B94"/>
    <w:rsid w:val="00107B7C"/>
    <w:rsid w:val="00107E33"/>
    <w:rsid w:val="0011074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3A2C"/>
    <w:rsid w:val="00124314"/>
    <w:rsid w:val="00126B4A"/>
    <w:rsid w:val="00127AA7"/>
    <w:rsid w:val="0013140C"/>
    <w:rsid w:val="00132FD0"/>
    <w:rsid w:val="00133B35"/>
    <w:rsid w:val="001344C0"/>
    <w:rsid w:val="001346FA"/>
    <w:rsid w:val="00135252"/>
    <w:rsid w:val="00136B3E"/>
    <w:rsid w:val="00137AB5"/>
    <w:rsid w:val="00137F0B"/>
    <w:rsid w:val="0014002D"/>
    <w:rsid w:val="00141656"/>
    <w:rsid w:val="00141C52"/>
    <w:rsid w:val="00144CDF"/>
    <w:rsid w:val="00147482"/>
    <w:rsid w:val="0015017A"/>
    <w:rsid w:val="00151A3B"/>
    <w:rsid w:val="00151E23"/>
    <w:rsid w:val="001526E0"/>
    <w:rsid w:val="00153662"/>
    <w:rsid w:val="00153B50"/>
    <w:rsid w:val="00153C1B"/>
    <w:rsid w:val="001551B5"/>
    <w:rsid w:val="001553C7"/>
    <w:rsid w:val="00155DAE"/>
    <w:rsid w:val="00155DDE"/>
    <w:rsid w:val="00156324"/>
    <w:rsid w:val="00157FCB"/>
    <w:rsid w:val="001619A5"/>
    <w:rsid w:val="00163C15"/>
    <w:rsid w:val="00164541"/>
    <w:rsid w:val="00164C64"/>
    <w:rsid w:val="001659C1"/>
    <w:rsid w:val="00165AE8"/>
    <w:rsid w:val="00167485"/>
    <w:rsid w:val="00170245"/>
    <w:rsid w:val="0017176A"/>
    <w:rsid w:val="00173A8E"/>
    <w:rsid w:val="0017502C"/>
    <w:rsid w:val="00177961"/>
    <w:rsid w:val="00177A02"/>
    <w:rsid w:val="001810DB"/>
    <w:rsid w:val="0018143F"/>
    <w:rsid w:val="00181FF8"/>
    <w:rsid w:val="001829DF"/>
    <w:rsid w:val="001852A7"/>
    <w:rsid w:val="001854CD"/>
    <w:rsid w:val="00186635"/>
    <w:rsid w:val="00186E08"/>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650"/>
    <w:rsid w:val="001A7CA1"/>
    <w:rsid w:val="001B0B0E"/>
    <w:rsid w:val="001B0D97"/>
    <w:rsid w:val="001B27DF"/>
    <w:rsid w:val="001B3598"/>
    <w:rsid w:val="001B3CDA"/>
    <w:rsid w:val="001B5656"/>
    <w:rsid w:val="001B5A5D"/>
    <w:rsid w:val="001B7ADB"/>
    <w:rsid w:val="001B7BE0"/>
    <w:rsid w:val="001C12DD"/>
    <w:rsid w:val="001C186C"/>
    <w:rsid w:val="001C1CE5"/>
    <w:rsid w:val="001C2FA6"/>
    <w:rsid w:val="001C3753"/>
    <w:rsid w:val="001C3D2A"/>
    <w:rsid w:val="001C5201"/>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4AB7"/>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AE9"/>
    <w:rsid w:val="00223FCB"/>
    <w:rsid w:val="00224ECD"/>
    <w:rsid w:val="002252C3"/>
    <w:rsid w:val="00225C54"/>
    <w:rsid w:val="00227CEF"/>
    <w:rsid w:val="00230765"/>
    <w:rsid w:val="00230D18"/>
    <w:rsid w:val="002319E4"/>
    <w:rsid w:val="00235632"/>
    <w:rsid w:val="002357FE"/>
    <w:rsid w:val="00235872"/>
    <w:rsid w:val="00235E2D"/>
    <w:rsid w:val="00237592"/>
    <w:rsid w:val="00237C14"/>
    <w:rsid w:val="00240974"/>
    <w:rsid w:val="002411CC"/>
    <w:rsid w:val="00241559"/>
    <w:rsid w:val="002428EB"/>
    <w:rsid w:val="002435B3"/>
    <w:rsid w:val="002458B8"/>
    <w:rsid w:val="002458EB"/>
    <w:rsid w:val="0024602D"/>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A7F"/>
    <w:rsid w:val="00266B42"/>
    <w:rsid w:val="00266FE0"/>
    <w:rsid w:val="00267C83"/>
    <w:rsid w:val="0027144F"/>
    <w:rsid w:val="00271813"/>
    <w:rsid w:val="00271F3A"/>
    <w:rsid w:val="0027260F"/>
    <w:rsid w:val="00273278"/>
    <w:rsid w:val="00273684"/>
    <w:rsid w:val="002737F4"/>
    <w:rsid w:val="00275061"/>
    <w:rsid w:val="00275186"/>
    <w:rsid w:val="002805F5"/>
    <w:rsid w:val="0028063B"/>
    <w:rsid w:val="00280751"/>
    <w:rsid w:val="00280D0F"/>
    <w:rsid w:val="002814E6"/>
    <w:rsid w:val="0028245D"/>
    <w:rsid w:val="0028280A"/>
    <w:rsid w:val="00282D8E"/>
    <w:rsid w:val="00282E4B"/>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A4A5B"/>
    <w:rsid w:val="002B24D6"/>
    <w:rsid w:val="002B2F5A"/>
    <w:rsid w:val="002B50E8"/>
    <w:rsid w:val="002B5DB3"/>
    <w:rsid w:val="002B6711"/>
    <w:rsid w:val="002B6B5A"/>
    <w:rsid w:val="002B6B8E"/>
    <w:rsid w:val="002C0247"/>
    <w:rsid w:val="002C0345"/>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1F5C"/>
    <w:rsid w:val="002E2A0C"/>
    <w:rsid w:val="002E3610"/>
    <w:rsid w:val="002E3B73"/>
    <w:rsid w:val="002E4312"/>
    <w:rsid w:val="002E4E80"/>
    <w:rsid w:val="002E4F44"/>
    <w:rsid w:val="002E6C49"/>
    <w:rsid w:val="002E705E"/>
    <w:rsid w:val="002E7CAE"/>
    <w:rsid w:val="002E7EE9"/>
    <w:rsid w:val="002F10A0"/>
    <w:rsid w:val="002F1E5E"/>
    <w:rsid w:val="002F2018"/>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07FA1"/>
    <w:rsid w:val="00311702"/>
    <w:rsid w:val="00311961"/>
    <w:rsid w:val="00311E82"/>
    <w:rsid w:val="00311F8F"/>
    <w:rsid w:val="003125F7"/>
    <w:rsid w:val="00312A10"/>
    <w:rsid w:val="003132F6"/>
    <w:rsid w:val="00313FD6"/>
    <w:rsid w:val="003143BD"/>
    <w:rsid w:val="00315363"/>
    <w:rsid w:val="003203ED"/>
    <w:rsid w:val="0032059B"/>
    <w:rsid w:val="003206FA"/>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4B1"/>
    <w:rsid w:val="00336BDA"/>
    <w:rsid w:val="003405EA"/>
    <w:rsid w:val="003407BA"/>
    <w:rsid w:val="00340B0E"/>
    <w:rsid w:val="00342BD7"/>
    <w:rsid w:val="00342CDF"/>
    <w:rsid w:val="00346DB5"/>
    <w:rsid w:val="003477B1"/>
    <w:rsid w:val="0035233A"/>
    <w:rsid w:val="00357380"/>
    <w:rsid w:val="003602D9"/>
    <w:rsid w:val="00360434"/>
    <w:rsid w:val="003604CE"/>
    <w:rsid w:val="0036281A"/>
    <w:rsid w:val="0036299E"/>
    <w:rsid w:val="00364885"/>
    <w:rsid w:val="003703FD"/>
    <w:rsid w:val="00370E47"/>
    <w:rsid w:val="00371A39"/>
    <w:rsid w:val="00371CC7"/>
    <w:rsid w:val="00372075"/>
    <w:rsid w:val="003742AC"/>
    <w:rsid w:val="00376769"/>
    <w:rsid w:val="00377CE1"/>
    <w:rsid w:val="003801E7"/>
    <w:rsid w:val="00380C83"/>
    <w:rsid w:val="00381A09"/>
    <w:rsid w:val="00385BF0"/>
    <w:rsid w:val="003901F5"/>
    <w:rsid w:val="00390C05"/>
    <w:rsid w:val="00391ABA"/>
    <w:rsid w:val="00392EDD"/>
    <w:rsid w:val="003939FF"/>
    <w:rsid w:val="003943D5"/>
    <w:rsid w:val="00395217"/>
    <w:rsid w:val="0039631E"/>
    <w:rsid w:val="0039669F"/>
    <w:rsid w:val="00396AB7"/>
    <w:rsid w:val="00397704"/>
    <w:rsid w:val="003A2223"/>
    <w:rsid w:val="003A27D6"/>
    <w:rsid w:val="003A27E4"/>
    <w:rsid w:val="003A2929"/>
    <w:rsid w:val="003A2A0F"/>
    <w:rsid w:val="003A45A1"/>
    <w:rsid w:val="003A5B0A"/>
    <w:rsid w:val="003A6604"/>
    <w:rsid w:val="003A6BAC"/>
    <w:rsid w:val="003A70A4"/>
    <w:rsid w:val="003A7EF3"/>
    <w:rsid w:val="003A7FD4"/>
    <w:rsid w:val="003B159C"/>
    <w:rsid w:val="003B1951"/>
    <w:rsid w:val="003B1F16"/>
    <w:rsid w:val="003B2CD0"/>
    <w:rsid w:val="003B369F"/>
    <w:rsid w:val="003B36A3"/>
    <w:rsid w:val="003B39AA"/>
    <w:rsid w:val="003B6224"/>
    <w:rsid w:val="003B64BB"/>
    <w:rsid w:val="003B758C"/>
    <w:rsid w:val="003B7D95"/>
    <w:rsid w:val="003B7FE5"/>
    <w:rsid w:val="003C11C8"/>
    <w:rsid w:val="003C1B4C"/>
    <w:rsid w:val="003C1E4A"/>
    <w:rsid w:val="003C2702"/>
    <w:rsid w:val="003C5938"/>
    <w:rsid w:val="003C5F0C"/>
    <w:rsid w:val="003C7806"/>
    <w:rsid w:val="003D02CC"/>
    <w:rsid w:val="003D109F"/>
    <w:rsid w:val="003D2238"/>
    <w:rsid w:val="003D2478"/>
    <w:rsid w:val="003D2751"/>
    <w:rsid w:val="003D2BAB"/>
    <w:rsid w:val="003D3C41"/>
    <w:rsid w:val="003D3C45"/>
    <w:rsid w:val="003D54C7"/>
    <w:rsid w:val="003D5B1F"/>
    <w:rsid w:val="003E15FA"/>
    <w:rsid w:val="003E55E4"/>
    <w:rsid w:val="003E74E3"/>
    <w:rsid w:val="003E792F"/>
    <w:rsid w:val="003F05C7"/>
    <w:rsid w:val="003F2679"/>
    <w:rsid w:val="003F2CD4"/>
    <w:rsid w:val="003F602C"/>
    <w:rsid w:val="003F6318"/>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90"/>
    <w:rsid w:val="004158AC"/>
    <w:rsid w:val="004168B9"/>
    <w:rsid w:val="00421105"/>
    <w:rsid w:val="00422AA4"/>
    <w:rsid w:val="0042411E"/>
    <w:rsid w:val="004242F4"/>
    <w:rsid w:val="00427248"/>
    <w:rsid w:val="00430F72"/>
    <w:rsid w:val="0043117A"/>
    <w:rsid w:val="00432CEE"/>
    <w:rsid w:val="00432EE6"/>
    <w:rsid w:val="00437447"/>
    <w:rsid w:val="0044099D"/>
    <w:rsid w:val="004410B2"/>
    <w:rsid w:val="00441A92"/>
    <w:rsid w:val="0044303C"/>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469A"/>
    <w:rsid w:val="004653AD"/>
    <w:rsid w:val="004659D8"/>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1D8C"/>
    <w:rsid w:val="00492BC5"/>
    <w:rsid w:val="004952FB"/>
    <w:rsid w:val="004956DB"/>
    <w:rsid w:val="004964F1"/>
    <w:rsid w:val="004A14D2"/>
    <w:rsid w:val="004A16BC"/>
    <w:rsid w:val="004A17D0"/>
    <w:rsid w:val="004A2B94"/>
    <w:rsid w:val="004A3161"/>
    <w:rsid w:val="004A51AA"/>
    <w:rsid w:val="004A52BC"/>
    <w:rsid w:val="004A6C75"/>
    <w:rsid w:val="004A6F96"/>
    <w:rsid w:val="004A7371"/>
    <w:rsid w:val="004B0621"/>
    <w:rsid w:val="004B0E74"/>
    <w:rsid w:val="004B6E60"/>
    <w:rsid w:val="004B6F6A"/>
    <w:rsid w:val="004B7C0C"/>
    <w:rsid w:val="004C3898"/>
    <w:rsid w:val="004C3C39"/>
    <w:rsid w:val="004C5060"/>
    <w:rsid w:val="004D195E"/>
    <w:rsid w:val="004D36B1"/>
    <w:rsid w:val="004D3AD2"/>
    <w:rsid w:val="004D6D65"/>
    <w:rsid w:val="004D7A21"/>
    <w:rsid w:val="004D7EBD"/>
    <w:rsid w:val="004E0188"/>
    <w:rsid w:val="004E08B1"/>
    <w:rsid w:val="004E10C6"/>
    <w:rsid w:val="004E2680"/>
    <w:rsid w:val="004E28F9"/>
    <w:rsid w:val="004E462E"/>
    <w:rsid w:val="004E5026"/>
    <w:rsid w:val="004E5359"/>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14F"/>
    <w:rsid w:val="005153A7"/>
    <w:rsid w:val="0051541D"/>
    <w:rsid w:val="00517967"/>
    <w:rsid w:val="005219CF"/>
    <w:rsid w:val="0052206A"/>
    <w:rsid w:val="0052217E"/>
    <w:rsid w:val="00523D96"/>
    <w:rsid w:val="00530BC4"/>
    <w:rsid w:val="00530DBE"/>
    <w:rsid w:val="005324D5"/>
    <w:rsid w:val="005333A2"/>
    <w:rsid w:val="00534B59"/>
    <w:rsid w:val="00534E33"/>
    <w:rsid w:val="00536759"/>
    <w:rsid w:val="00536865"/>
    <w:rsid w:val="00537C62"/>
    <w:rsid w:val="00543B43"/>
    <w:rsid w:val="00544184"/>
    <w:rsid w:val="0054475E"/>
    <w:rsid w:val="00546182"/>
    <w:rsid w:val="00546970"/>
    <w:rsid w:val="00550257"/>
    <w:rsid w:val="00552F2A"/>
    <w:rsid w:val="0055343F"/>
    <w:rsid w:val="00554B55"/>
    <w:rsid w:val="00554E19"/>
    <w:rsid w:val="0056121F"/>
    <w:rsid w:val="005628C5"/>
    <w:rsid w:val="00562C9F"/>
    <w:rsid w:val="00565D36"/>
    <w:rsid w:val="005660B7"/>
    <w:rsid w:val="00566E78"/>
    <w:rsid w:val="00571696"/>
    <w:rsid w:val="005722BA"/>
    <w:rsid w:val="00572505"/>
    <w:rsid w:val="0057434E"/>
    <w:rsid w:val="00577E9B"/>
    <w:rsid w:val="0058040F"/>
    <w:rsid w:val="005822D4"/>
    <w:rsid w:val="00582809"/>
    <w:rsid w:val="0058798C"/>
    <w:rsid w:val="005900FA"/>
    <w:rsid w:val="00591772"/>
    <w:rsid w:val="00592D9B"/>
    <w:rsid w:val="00592E4A"/>
    <w:rsid w:val="005935A4"/>
    <w:rsid w:val="005948C2"/>
    <w:rsid w:val="00594F46"/>
    <w:rsid w:val="00595D1C"/>
    <w:rsid w:val="00595DCA"/>
    <w:rsid w:val="00596002"/>
    <w:rsid w:val="0059779B"/>
    <w:rsid w:val="005A0A46"/>
    <w:rsid w:val="005A209A"/>
    <w:rsid w:val="005A345C"/>
    <w:rsid w:val="005A34E2"/>
    <w:rsid w:val="005A4764"/>
    <w:rsid w:val="005A4F93"/>
    <w:rsid w:val="005A662D"/>
    <w:rsid w:val="005B1409"/>
    <w:rsid w:val="005B2ED4"/>
    <w:rsid w:val="005B35D7"/>
    <w:rsid w:val="005B392A"/>
    <w:rsid w:val="005B3AA3"/>
    <w:rsid w:val="005B465D"/>
    <w:rsid w:val="005B5987"/>
    <w:rsid w:val="005B6B0F"/>
    <w:rsid w:val="005B6F83"/>
    <w:rsid w:val="005C2066"/>
    <w:rsid w:val="005C2C28"/>
    <w:rsid w:val="005C3512"/>
    <w:rsid w:val="005C45F1"/>
    <w:rsid w:val="005C4F06"/>
    <w:rsid w:val="005C64F7"/>
    <w:rsid w:val="005C659B"/>
    <w:rsid w:val="005C65A6"/>
    <w:rsid w:val="005C74FB"/>
    <w:rsid w:val="005C775A"/>
    <w:rsid w:val="005C7D1F"/>
    <w:rsid w:val="005D0A6F"/>
    <w:rsid w:val="005D0D95"/>
    <w:rsid w:val="005D1602"/>
    <w:rsid w:val="005D3EA0"/>
    <w:rsid w:val="005D4777"/>
    <w:rsid w:val="005D52A7"/>
    <w:rsid w:val="005D611B"/>
    <w:rsid w:val="005D74DE"/>
    <w:rsid w:val="005D7C36"/>
    <w:rsid w:val="005E03D5"/>
    <w:rsid w:val="005E06D0"/>
    <w:rsid w:val="005E385F"/>
    <w:rsid w:val="005E3FE1"/>
    <w:rsid w:val="005E4CF7"/>
    <w:rsid w:val="005E5B81"/>
    <w:rsid w:val="005F1BBE"/>
    <w:rsid w:val="005F2CB1"/>
    <w:rsid w:val="005F2F79"/>
    <w:rsid w:val="005F3025"/>
    <w:rsid w:val="005F569B"/>
    <w:rsid w:val="005F583C"/>
    <w:rsid w:val="005F601C"/>
    <w:rsid w:val="005F618C"/>
    <w:rsid w:val="005F70BD"/>
    <w:rsid w:val="00600CE5"/>
    <w:rsid w:val="00600F2A"/>
    <w:rsid w:val="0060283C"/>
    <w:rsid w:val="006040F2"/>
    <w:rsid w:val="00604F14"/>
    <w:rsid w:val="00607624"/>
    <w:rsid w:val="00611B83"/>
    <w:rsid w:val="006121B3"/>
    <w:rsid w:val="006129D3"/>
    <w:rsid w:val="00613257"/>
    <w:rsid w:val="00613B98"/>
    <w:rsid w:val="00615364"/>
    <w:rsid w:val="0061667A"/>
    <w:rsid w:val="0062028A"/>
    <w:rsid w:val="006207A8"/>
    <w:rsid w:val="00620A71"/>
    <w:rsid w:val="00620D80"/>
    <w:rsid w:val="00622265"/>
    <w:rsid w:val="00622917"/>
    <w:rsid w:val="006234A6"/>
    <w:rsid w:val="00624EE3"/>
    <w:rsid w:val="00626A80"/>
    <w:rsid w:val="00630001"/>
    <w:rsid w:val="006311B3"/>
    <w:rsid w:val="0063284C"/>
    <w:rsid w:val="00632A15"/>
    <w:rsid w:val="0063506F"/>
    <w:rsid w:val="00636398"/>
    <w:rsid w:val="006368D3"/>
    <w:rsid w:val="00637592"/>
    <w:rsid w:val="006377EC"/>
    <w:rsid w:val="0064151F"/>
    <w:rsid w:val="00641533"/>
    <w:rsid w:val="006415AF"/>
    <w:rsid w:val="0064208D"/>
    <w:rsid w:val="00643475"/>
    <w:rsid w:val="0064396A"/>
    <w:rsid w:val="00643A7C"/>
    <w:rsid w:val="00644A71"/>
    <w:rsid w:val="0064624E"/>
    <w:rsid w:val="006476D7"/>
    <w:rsid w:val="00650AB9"/>
    <w:rsid w:val="0065266D"/>
    <w:rsid w:val="00652936"/>
    <w:rsid w:val="00652E57"/>
    <w:rsid w:val="0065438A"/>
    <w:rsid w:val="00655733"/>
    <w:rsid w:val="006558BA"/>
    <w:rsid w:val="00655ACD"/>
    <w:rsid w:val="0065677C"/>
    <w:rsid w:val="00656A92"/>
    <w:rsid w:val="00656DDE"/>
    <w:rsid w:val="00657C6D"/>
    <w:rsid w:val="0066011D"/>
    <w:rsid w:val="006607C0"/>
    <w:rsid w:val="00660DD6"/>
    <w:rsid w:val="006613A6"/>
    <w:rsid w:val="00662064"/>
    <w:rsid w:val="006627A2"/>
    <w:rsid w:val="006634E6"/>
    <w:rsid w:val="00664570"/>
    <w:rsid w:val="00664B3C"/>
    <w:rsid w:val="006655EE"/>
    <w:rsid w:val="006672D3"/>
    <w:rsid w:val="00667C0A"/>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0CA9"/>
    <w:rsid w:val="00681003"/>
    <w:rsid w:val="006817C9"/>
    <w:rsid w:val="00681AF7"/>
    <w:rsid w:val="00683ECE"/>
    <w:rsid w:val="0068649B"/>
    <w:rsid w:val="006870E1"/>
    <w:rsid w:val="00690D56"/>
    <w:rsid w:val="00691DEF"/>
    <w:rsid w:val="0069457A"/>
    <w:rsid w:val="00694E15"/>
    <w:rsid w:val="0069562B"/>
    <w:rsid w:val="00695FC2"/>
    <w:rsid w:val="00696949"/>
    <w:rsid w:val="00696D65"/>
    <w:rsid w:val="00697052"/>
    <w:rsid w:val="006A22FC"/>
    <w:rsid w:val="006A2E56"/>
    <w:rsid w:val="006A46FB"/>
    <w:rsid w:val="006A5E28"/>
    <w:rsid w:val="006A6280"/>
    <w:rsid w:val="006A697B"/>
    <w:rsid w:val="006A7AFF"/>
    <w:rsid w:val="006B1816"/>
    <w:rsid w:val="006B2099"/>
    <w:rsid w:val="006B2BBB"/>
    <w:rsid w:val="006B3E02"/>
    <w:rsid w:val="006B4E56"/>
    <w:rsid w:val="006B4F64"/>
    <w:rsid w:val="006B50CF"/>
    <w:rsid w:val="006B67C9"/>
    <w:rsid w:val="006B7BAA"/>
    <w:rsid w:val="006C03B8"/>
    <w:rsid w:val="006C0DB7"/>
    <w:rsid w:val="006C15E0"/>
    <w:rsid w:val="006C41FD"/>
    <w:rsid w:val="006C42ED"/>
    <w:rsid w:val="006C553C"/>
    <w:rsid w:val="006C566E"/>
    <w:rsid w:val="006C5EC9"/>
    <w:rsid w:val="006C6059"/>
    <w:rsid w:val="006C6376"/>
    <w:rsid w:val="006C7522"/>
    <w:rsid w:val="006D03D6"/>
    <w:rsid w:val="006D04C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9D8"/>
    <w:rsid w:val="006E4E39"/>
    <w:rsid w:val="006E509B"/>
    <w:rsid w:val="006E565E"/>
    <w:rsid w:val="006E673D"/>
    <w:rsid w:val="006E7D3B"/>
    <w:rsid w:val="006F0B25"/>
    <w:rsid w:val="006F1B70"/>
    <w:rsid w:val="006F30D0"/>
    <w:rsid w:val="006F341D"/>
    <w:rsid w:val="006F3CDE"/>
    <w:rsid w:val="006F464A"/>
    <w:rsid w:val="006F58D4"/>
    <w:rsid w:val="006F6582"/>
    <w:rsid w:val="006F6FB0"/>
    <w:rsid w:val="006F7165"/>
    <w:rsid w:val="0070346E"/>
    <w:rsid w:val="007049A5"/>
    <w:rsid w:val="00704E6E"/>
    <w:rsid w:val="00704EDB"/>
    <w:rsid w:val="00706101"/>
    <w:rsid w:val="00707072"/>
    <w:rsid w:val="00707D61"/>
    <w:rsid w:val="0071134F"/>
    <w:rsid w:val="007121E6"/>
    <w:rsid w:val="00712287"/>
    <w:rsid w:val="00712772"/>
    <w:rsid w:val="00713AFB"/>
    <w:rsid w:val="007143C7"/>
    <w:rsid w:val="007148D3"/>
    <w:rsid w:val="007157C3"/>
    <w:rsid w:val="00715B9A"/>
    <w:rsid w:val="00720DC6"/>
    <w:rsid w:val="0072198F"/>
    <w:rsid w:val="00723A6D"/>
    <w:rsid w:val="007252CA"/>
    <w:rsid w:val="007257D0"/>
    <w:rsid w:val="007267DD"/>
    <w:rsid w:val="00726EA6"/>
    <w:rsid w:val="00727208"/>
    <w:rsid w:val="00727680"/>
    <w:rsid w:val="00730D0B"/>
    <w:rsid w:val="0073195D"/>
    <w:rsid w:val="0073202A"/>
    <w:rsid w:val="007348B1"/>
    <w:rsid w:val="0073595C"/>
    <w:rsid w:val="007362A6"/>
    <w:rsid w:val="00736D7D"/>
    <w:rsid w:val="007377AA"/>
    <w:rsid w:val="00740BB8"/>
    <w:rsid w:val="00740E58"/>
    <w:rsid w:val="00741F54"/>
    <w:rsid w:val="00742FCA"/>
    <w:rsid w:val="00743BDC"/>
    <w:rsid w:val="007445A0"/>
    <w:rsid w:val="0074524B"/>
    <w:rsid w:val="00745BBB"/>
    <w:rsid w:val="00746842"/>
    <w:rsid w:val="00747D8B"/>
    <w:rsid w:val="00750D60"/>
    <w:rsid w:val="00751228"/>
    <w:rsid w:val="00753635"/>
    <w:rsid w:val="007539AB"/>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3BBF"/>
    <w:rsid w:val="007755F2"/>
    <w:rsid w:val="00776821"/>
    <w:rsid w:val="00776971"/>
    <w:rsid w:val="00777291"/>
    <w:rsid w:val="00780A80"/>
    <w:rsid w:val="0078177E"/>
    <w:rsid w:val="007817B0"/>
    <w:rsid w:val="00782681"/>
    <w:rsid w:val="0078269F"/>
    <w:rsid w:val="0078304C"/>
    <w:rsid w:val="00783673"/>
    <w:rsid w:val="00785490"/>
    <w:rsid w:val="00787133"/>
    <w:rsid w:val="00791415"/>
    <w:rsid w:val="00791A29"/>
    <w:rsid w:val="007925EA"/>
    <w:rsid w:val="007933A6"/>
    <w:rsid w:val="00793CD8"/>
    <w:rsid w:val="00795AE4"/>
    <w:rsid w:val="00795BEA"/>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B6D1F"/>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5EE8"/>
    <w:rsid w:val="007D7526"/>
    <w:rsid w:val="007E00F7"/>
    <w:rsid w:val="007E3B42"/>
    <w:rsid w:val="007E4610"/>
    <w:rsid w:val="007E4715"/>
    <w:rsid w:val="007E4BFF"/>
    <w:rsid w:val="007E505B"/>
    <w:rsid w:val="007E629B"/>
    <w:rsid w:val="007E7091"/>
    <w:rsid w:val="007F02A3"/>
    <w:rsid w:val="007F030F"/>
    <w:rsid w:val="007F1E67"/>
    <w:rsid w:val="007F2D40"/>
    <w:rsid w:val="007F332D"/>
    <w:rsid w:val="008019A4"/>
    <w:rsid w:val="0080281E"/>
    <w:rsid w:val="008036B6"/>
    <w:rsid w:val="00803F71"/>
    <w:rsid w:val="00803FAE"/>
    <w:rsid w:val="00804732"/>
    <w:rsid w:val="00804A0A"/>
    <w:rsid w:val="0080605F"/>
    <w:rsid w:val="00807786"/>
    <w:rsid w:val="008108A1"/>
    <w:rsid w:val="00810E31"/>
    <w:rsid w:val="008110AE"/>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376F9"/>
    <w:rsid w:val="00840393"/>
    <w:rsid w:val="00842E92"/>
    <w:rsid w:val="00843F09"/>
    <w:rsid w:val="008444E8"/>
    <w:rsid w:val="00844525"/>
    <w:rsid w:val="00844E80"/>
    <w:rsid w:val="00845372"/>
    <w:rsid w:val="00845685"/>
    <w:rsid w:val="008457A6"/>
    <w:rsid w:val="00846469"/>
    <w:rsid w:val="0084671F"/>
    <w:rsid w:val="00846FE7"/>
    <w:rsid w:val="008477D5"/>
    <w:rsid w:val="008515AA"/>
    <w:rsid w:val="0085256A"/>
    <w:rsid w:val="0085268C"/>
    <w:rsid w:val="00852F59"/>
    <w:rsid w:val="0085318F"/>
    <w:rsid w:val="00853CBE"/>
    <w:rsid w:val="00854E18"/>
    <w:rsid w:val="00856911"/>
    <w:rsid w:val="00856F1E"/>
    <w:rsid w:val="00861626"/>
    <w:rsid w:val="00861C3D"/>
    <w:rsid w:val="00862294"/>
    <w:rsid w:val="00866190"/>
    <w:rsid w:val="008677F5"/>
    <w:rsid w:val="008677FD"/>
    <w:rsid w:val="008706D4"/>
    <w:rsid w:val="00870F8A"/>
    <w:rsid w:val="008719A4"/>
    <w:rsid w:val="00871D1F"/>
    <w:rsid w:val="00871D23"/>
    <w:rsid w:val="00872781"/>
    <w:rsid w:val="00874312"/>
    <w:rsid w:val="0087432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97539"/>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0A6"/>
    <w:rsid w:val="008B51A0"/>
    <w:rsid w:val="008B5882"/>
    <w:rsid w:val="008B592A"/>
    <w:rsid w:val="008B5E17"/>
    <w:rsid w:val="008B7935"/>
    <w:rsid w:val="008B7960"/>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8F5C32"/>
    <w:rsid w:val="009013EA"/>
    <w:rsid w:val="0090198B"/>
    <w:rsid w:val="00902350"/>
    <w:rsid w:val="00903182"/>
    <w:rsid w:val="0090336B"/>
    <w:rsid w:val="009053AA"/>
    <w:rsid w:val="00905E37"/>
    <w:rsid w:val="00906939"/>
    <w:rsid w:val="009070EE"/>
    <w:rsid w:val="009079D2"/>
    <w:rsid w:val="00910B7D"/>
    <w:rsid w:val="00911267"/>
    <w:rsid w:val="00911DFB"/>
    <w:rsid w:val="00913243"/>
    <w:rsid w:val="009139D9"/>
    <w:rsid w:val="00913CC5"/>
    <w:rsid w:val="00914AD8"/>
    <w:rsid w:val="00914BA2"/>
    <w:rsid w:val="00914E4E"/>
    <w:rsid w:val="00916079"/>
    <w:rsid w:val="00917CE9"/>
    <w:rsid w:val="00920BF2"/>
    <w:rsid w:val="00922010"/>
    <w:rsid w:val="00924B29"/>
    <w:rsid w:val="0092557C"/>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5C2"/>
    <w:rsid w:val="00971EE8"/>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3EA"/>
    <w:rsid w:val="009855F7"/>
    <w:rsid w:val="009859A4"/>
    <w:rsid w:val="0098756F"/>
    <w:rsid w:val="00990630"/>
    <w:rsid w:val="00991761"/>
    <w:rsid w:val="009934CD"/>
    <w:rsid w:val="00994D6F"/>
    <w:rsid w:val="00994DCA"/>
    <w:rsid w:val="009960EC"/>
    <w:rsid w:val="009970DD"/>
    <w:rsid w:val="009A02EA"/>
    <w:rsid w:val="009A04BF"/>
    <w:rsid w:val="009A052F"/>
    <w:rsid w:val="009A09E4"/>
    <w:rsid w:val="009A0FBA"/>
    <w:rsid w:val="009A1539"/>
    <w:rsid w:val="009A1601"/>
    <w:rsid w:val="009A22A0"/>
    <w:rsid w:val="009A3BB6"/>
    <w:rsid w:val="009A462D"/>
    <w:rsid w:val="009A5CBA"/>
    <w:rsid w:val="009A5D92"/>
    <w:rsid w:val="009A7E94"/>
    <w:rsid w:val="009B13DC"/>
    <w:rsid w:val="009B1D1F"/>
    <w:rsid w:val="009B1F30"/>
    <w:rsid w:val="009B3AC2"/>
    <w:rsid w:val="009B4DF4"/>
    <w:rsid w:val="009B564E"/>
    <w:rsid w:val="009B6527"/>
    <w:rsid w:val="009B6AEB"/>
    <w:rsid w:val="009B7E87"/>
    <w:rsid w:val="009B7F2D"/>
    <w:rsid w:val="009C0169"/>
    <w:rsid w:val="009C403E"/>
    <w:rsid w:val="009C42E1"/>
    <w:rsid w:val="009C4982"/>
    <w:rsid w:val="009C7E88"/>
    <w:rsid w:val="009D1A1F"/>
    <w:rsid w:val="009D2EAC"/>
    <w:rsid w:val="009D2FB4"/>
    <w:rsid w:val="009D3EE4"/>
    <w:rsid w:val="009D4FF0"/>
    <w:rsid w:val="009D68F4"/>
    <w:rsid w:val="009D703C"/>
    <w:rsid w:val="009D713B"/>
    <w:rsid w:val="009D718F"/>
    <w:rsid w:val="009E068F"/>
    <w:rsid w:val="009E0CBF"/>
    <w:rsid w:val="009E13CE"/>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A5D"/>
    <w:rsid w:val="00A02C1C"/>
    <w:rsid w:val="00A02EEC"/>
    <w:rsid w:val="00A031D8"/>
    <w:rsid w:val="00A048A8"/>
    <w:rsid w:val="00A04F49"/>
    <w:rsid w:val="00A0633C"/>
    <w:rsid w:val="00A12716"/>
    <w:rsid w:val="00A13357"/>
    <w:rsid w:val="00A13E54"/>
    <w:rsid w:val="00A17631"/>
    <w:rsid w:val="00A178E7"/>
    <w:rsid w:val="00A17F63"/>
    <w:rsid w:val="00A20F00"/>
    <w:rsid w:val="00A210AA"/>
    <w:rsid w:val="00A21747"/>
    <w:rsid w:val="00A2193B"/>
    <w:rsid w:val="00A22042"/>
    <w:rsid w:val="00A2351A"/>
    <w:rsid w:val="00A2440F"/>
    <w:rsid w:val="00A24510"/>
    <w:rsid w:val="00A2508A"/>
    <w:rsid w:val="00A2575D"/>
    <w:rsid w:val="00A264A9"/>
    <w:rsid w:val="00A2656C"/>
    <w:rsid w:val="00A26DCF"/>
    <w:rsid w:val="00A27785"/>
    <w:rsid w:val="00A30187"/>
    <w:rsid w:val="00A32118"/>
    <w:rsid w:val="00A33AA7"/>
    <w:rsid w:val="00A3448A"/>
    <w:rsid w:val="00A35081"/>
    <w:rsid w:val="00A35C7C"/>
    <w:rsid w:val="00A3610C"/>
    <w:rsid w:val="00A36297"/>
    <w:rsid w:val="00A37B66"/>
    <w:rsid w:val="00A41E2B"/>
    <w:rsid w:val="00A41EEE"/>
    <w:rsid w:val="00A42FB0"/>
    <w:rsid w:val="00A43624"/>
    <w:rsid w:val="00A440C4"/>
    <w:rsid w:val="00A45282"/>
    <w:rsid w:val="00A45B74"/>
    <w:rsid w:val="00A45CD1"/>
    <w:rsid w:val="00A46B5B"/>
    <w:rsid w:val="00A46FFC"/>
    <w:rsid w:val="00A47881"/>
    <w:rsid w:val="00A47E2B"/>
    <w:rsid w:val="00A47FCB"/>
    <w:rsid w:val="00A522CB"/>
    <w:rsid w:val="00A52E1D"/>
    <w:rsid w:val="00A53BF7"/>
    <w:rsid w:val="00A53D6B"/>
    <w:rsid w:val="00A545BE"/>
    <w:rsid w:val="00A601F2"/>
    <w:rsid w:val="00A60CB7"/>
    <w:rsid w:val="00A61499"/>
    <w:rsid w:val="00A61D00"/>
    <w:rsid w:val="00A62A77"/>
    <w:rsid w:val="00A63483"/>
    <w:rsid w:val="00A657D7"/>
    <w:rsid w:val="00A660AC"/>
    <w:rsid w:val="00A67305"/>
    <w:rsid w:val="00A67E6C"/>
    <w:rsid w:val="00A705C1"/>
    <w:rsid w:val="00A7187C"/>
    <w:rsid w:val="00A71B99"/>
    <w:rsid w:val="00A739D0"/>
    <w:rsid w:val="00A73F1B"/>
    <w:rsid w:val="00A74F39"/>
    <w:rsid w:val="00A75372"/>
    <w:rsid w:val="00A761D4"/>
    <w:rsid w:val="00A77EC4"/>
    <w:rsid w:val="00A805AA"/>
    <w:rsid w:val="00A86154"/>
    <w:rsid w:val="00A87946"/>
    <w:rsid w:val="00A92089"/>
    <w:rsid w:val="00A92207"/>
    <w:rsid w:val="00A92879"/>
    <w:rsid w:val="00A9442A"/>
    <w:rsid w:val="00A96A2C"/>
    <w:rsid w:val="00A96B79"/>
    <w:rsid w:val="00A97941"/>
    <w:rsid w:val="00AA016F"/>
    <w:rsid w:val="00AA081F"/>
    <w:rsid w:val="00AA1ED6"/>
    <w:rsid w:val="00AA2655"/>
    <w:rsid w:val="00AA3168"/>
    <w:rsid w:val="00AA3CF6"/>
    <w:rsid w:val="00AA423A"/>
    <w:rsid w:val="00AA51D6"/>
    <w:rsid w:val="00AA7ACE"/>
    <w:rsid w:val="00AB0BC8"/>
    <w:rsid w:val="00AB0C32"/>
    <w:rsid w:val="00AB11CA"/>
    <w:rsid w:val="00AB14D9"/>
    <w:rsid w:val="00AB33A0"/>
    <w:rsid w:val="00AB4AB8"/>
    <w:rsid w:val="00AB655E"/>
    <w:rsid w:val="00AC007F"/>
    <w:rsid w:val="00AC027A"/>
    <w:rsid w:val="00AC18AC"/>
    <w:rsid w:val="00AC2336"/>
    <w:rsid w:val="00AC2ECD"/>
    <w:rsid w:val="00AC3053"/>
    <w:rsid w:val="00AC3119"/>
    <w:rsid w:val="00AC39E3"/>
    <w:rsid w:val="00AC49FB"/>
    <w:rsid w:val="00AC5A10"/>
    <w:rsid w:val="00AC5E5F"/>
    <w:rsid w:val="00AC6C48"/>
    <w:rsid w:val="00AD0AA3"/>
    <w:rsid w:val="00AD1A52"/>
    <w:rsid w:val="00AD379E"/>
    <w:rsid w:val="00AD3DC9"/>
    <w:rsid w:val="00AD3F94"/>
    <w:rsid w:val="00AD4A5A"/>
    <w:rsid w:val="00AD4CD5"/>
    <w:rsid w:val="00AD717B"/>
    <w:rsid w:val="00AD7E33"/>
    <w:rsid w:val="00AE0F15"/>
    <w:rsid w:val="00AE27AC"/>
    <w:rsid w:val="00AE40E0"/>
    <w:rsid w:val="00AE4DBA"/>
    <w:rsid w:val="00AE4F07"/>
    <w:rsid w:val="00AE7EF4"/>
    <w:rsid w:val="00AF03BD"/>
    <w:rsid w:val="00AF0F66"/>
    <w:rsid w:val="00AF186D"/>
    <w:rsid w:val="00AF1C5D"/>
    <w:rsid w:val="00AF2705"/>
    <w:rsid w:val="00AF3162"/>
    <w:rsid w:val="00AF3F7E"/>
    <w:rsid w:val="00AF42D7"/>
    <w:rsid w:val="00AF5392"/>
    <w:rsid w:val="00AF5A8F"/>
    <w:rsid w:val="00AF67A3"/>
    <w:rsid w:val="00B00588"/>
    <w:rsid w:val="00B006FE"/>
    <w:rsid w:val="00B007CB"/>
    <w:rsid w:val="00B02AA9"/>
    <w:rsid w:val="00B02FA3"/>
    <w:rsid w:val="00B05084"/>
    <w:rsid w:val="00B05271"/>
    <w:rsid w:val="00B05C1B"/>
    <w:rsid w:val="00B07169"/>
    <w:rsid w:val="00B112A9"/>
    <w:rsid w:val="00B1344E"/>
    <w:rsid w:val="00B14C74"/>
    <w:rsid w:val="00B157F9"/>
    <w:rsid w:val="00B16B61"/>
    <w:rsid w:val="00B17A64"/>
    <w:rsid w:val="00B20256"/>
    <w:rsid w:val="00B20C3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0DC"/>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0277"/>
    <w:rsid w:val="00B6146B"/>
    <w:rsid w:val="00B62C87"/>
    <w:rsid w:val="00B664C7"/>
    <w:rsid w:val="00B66A32"/>
    <w:rsid w:val="00B6759E"/>
    <w:rsid w:val="00B7060C"/>
    <w:rsid w:val="00B739F6"/>
    <w:rsid w:val="00B73F24"/>
    <w:rsid w:val="00B76701"/>
    <w:rsid w:val="00B81093"/>
    <w:rsid w:val="00B81A6C"/>
    <w:rsid w:val="00B833E0"/>
    <w:rsid w:val="00B84049"/>
    <w:rsid w:val="00B85103"/>
    <w:rsid w:val="00B851B5"/>
    <w:rsid w:val="00B85DE5"/>
    <w:rsid w:val="00B90ABF"/>
    <w:rsid w:val="00B90F73"/>
    <w:rsid w:val="00B911EE"/>
    <w:rsid w:val="00B93B59"/>
    <w:rsid w:val="00B9406A"/>
    <w:rsid w:val="00B97237"/>
    <w:rsid w:val="00BA0793"/>
    <w:rsid w:val="00BA2280"/>
    <w:rsid w:val="00BA2A08"/>
    <w:rsid w:val="00BA2EC1"/>
    <w:rsid w:val="00BA3DF6"/>
    <w:rsid w:val="00BA4770"/>
    <w:rsid w:val="00BA56D2"/>
    <w:rsid w:val="00BA5B83"/>
    <w:rsid w:val="00BA76E0"/>
    <w:rsid w:val="00BB04B5"/>
    <w:rsid w:val="00BB23EF"/>
    <w:rsid w:val="00BB2A25"/>
    <w:rsid w:val="00BB3148"/>
    <w:rsid w:val="00BB3547"/>
    <w:rsid w:val="00BB3BA0"/>
    <w:rsid w:val="00BB4DB8"/>
    <w:rsid w:val="00BB51E9"/>
    <w:rsid w:val="00BB6E30"/>
    <w:rsid w:val="00BB7D7C"/>
    <w:rsid w:val="00BC0FDC"/>
    <w:rsid w:val="00BC156D"/>
    <w:rsid w:val="00BC29F9"/>
    <w:rsid w:val="00BC3053"/>
    <w:rsid w:val="00BC4D2E"/>
    <w:rsid w:val="00BC555F"/>
    <w:rsid w:val="00BC56D2"/>
    <w:rsid w:val="00BC5C1C"/>
    <w:rsid w:val="00BC6FA0"/>
    <w:rsid w:val="00BC7D01"/>
    <w:rsid w:val="00BD3BD3"/>
    <w:rsid w:val="00BD48AC"/>
    <w:rsid w:val="00BD5E4D"/>
    <w:rsid w:val="00BD5F1A"/>
    <w:rsid w:val="00BD6FCB"/>
    <w:rsid w:val="00BE018E"/>
    <w:rsid w:val="00BE1234"/>
    <w:rsid w:val="00BE1799"/>
    <w:rsid w:val="00BE2FA6"/>
    <w:rsid w:val="00BE333F"/>
    <w:rsid w:val="00BE3CBF"/>
    <w:rsid w:val="00BE6633"/>
    <w:rsid w:val="00BE6C84"/>
    <w:rsid w:val="00BE6DC1"/>
    <w:rsid w:val="00BE7406"/>
    <w:rsid w:val="00BE7603"/>
    <w:rsid w:val="00BF3279"/>
    <w:rsid w:val="00BF52A6"/>
    <w:rsid w:val="00BF59B3"/>
    <w:rsid w:val="00BF73AE"/>
    <w:rsid w:val="00BF74C7"/>
    <w:rsid w:val="00BF7A18"/>
    <w:rsid w:val="00BF7A73"/>
    <w:rsid w:val="00C015F1"/>
    <w:rsid w:val="00C01E15"/>
    <w:rsid w:val="00C01F33"/>
    <w:rsid w:val="00C02CC6"/>
    <w:rsid w:val="00C040F7"/>
    <w:rsid w:val="00C04197"/>
    <w:rsid w:val="00C044AB"/>
    <w:rsid w:val="00C05706"/>
    <w:rsid w:val="00C07377"/>
    <w:rsid w:val="00C10478"/>
    <w:rsid w:val="00C10A81"/>
    <w:rsid w:val="00C1147F"/>
    <w:rsid w:val="00C12107"/>
    <w:rsid w:val="00C13649"/>
    <w:rsid w:val="00C14207"/>
    <w:rsid w:val="00C145BB"/>
    <w:rsid w:val="00C146C1"/>
    <w:rsid w:val="00C148BC"/>
    <w:rsid w:val="00C14D4B"/>
    <w:rsid w:val="00C154BB"/>
    <w:rsid w:val="00C15E54"/>
    <w:rsid w:val="00C16191"/>
    <w:rsid w:val="00C16254"/>
    <w:rsid w:val="00C16AA6"/>
    <w:rsid w:val="00C17623"/>
    <w:rsid w:val="00C17E4F"/>
    <w:rsid w:val="00C2555E"/>
    <w:rsid w:val="00C268E6"/>
    <w:rsid w:val="00C27548"/>
    <w:rsid w:val="00C279B5"/>
    <w:rsid w:val="00C27C45"/>
    <w:rsid w:val="00C30252"/>
    <w:rsid w:val="00C32B3C"/>
    <w:rsid w:val="00C35D8B"/>
    <w:rsid w:val="00C3719D"/>
    <w:rsid w:val="00C37CB2"/>
    <w:rsid w:val="00C40188"/>
    <w:rsid w:val="00C4055A"/>
    <w:rsid w:val="00C42E00"/>
    <w:rsid w:val="00C44095"/>
    <w:rsid w:val="00C44C0A"/>
    <w:rsid w:val="00C45CF0"/>
    <w:rsid w:val="00C473A5"/>
    <w:rsid w:val="00C52337"/>
    <w:rsid w:val="00C525F2"/>
    <w:rsid w:val="00C536A1"/>
    <w:rsid w:val="00C54995"/>
    <w:rsid w:val="00C54D41"/>
    <w:rsid w:val="00C54E00"/>
    <w:rsid w:val="00C555EA"/>
    <w:rsid w:val="00C56743"/>
    <w:rsid w:val="00C60532"/>
    <w:rsid w:val="00C605DA"/>
    <w:rsid w:val="00C60783"/>
    <w:rsid w:val="00C63C98"/>
    <w:rsid w:val="00C640B5"/>
    <w:rsid w:val="00C6418B"/>
    <w:rsid w:val="00C64672"/>
    <w:rsid w:val="00C65424"/>
    <w:rsid w:val="00C673A3"/>
    <w:rsid w:val="00C679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A5F08"/>
    <w:rsid w:val="00CB0854"/>
    <w:rsid w:val="00CB0891"/>
    <w:rsid w:val="00CB1F63"/>
    <w:rsid w:val="00CB3183"/>
    <w:rsid w:val="00CB4599"/>
    <w:rsid w:val="00CB54F4"/>
    <w:rsid w:val="00CB61E0"/>
    <w:rsid w:val="00CB62DB"/>
    <w:rsid w:val="00CB7170"/>
    <w:rsid w:val="00CC040E"/>
    <w:rsid w:val="00CC0A94"/>
    <w:rsid w:val="00CC111F"/>
    <w:rsid w:val="00CC2011"/>
    <w:rsid w:val="00CC2AA6"/>
    <w:rsid w:val="00CC3785"/>
    <w:rsid w:val="00CC3821"/>
    <w:rsid w:val="00CC3EA0"/>
    <w:rsid w:val="00CC3F42"/>
    <w:rsid w:val="00CC4738"/>
    <w:rsid w:val="00CC62B9"/>
    <w:rsid w:val="00CC7B45"/>
    <w:rsid w:val="00CD0B59"/>
    <w:rsid w:val="00CD1188"/>
    <w:rsid w:val="00CD2ED1"/>
    <w:rsid w:val="00CD31C0"/>
    <w:rsid w:val="00CD337B"/>
    <w:rsid w:val="00CD481D"/>
    <w:rsid w:val="00CD5306"/>
    <w:rsid w:val="00CD7C0C"/>
    <w:rsid w:val="00CE0424"/>
    <w:rsid w:val="00CE1440"/>
    <w:rsid w:val="00CE159D"/>
    <w:rsid w:val="00CE7561"/>
    <w:rsid w:val="00CF1354"/>
    <w:rsid w:val="00CF3B1F"/>
    <w:rsid w:val="00CF3BF6"/>
    <w:rsid w:val="00CF625B"/>
    <w:rsid w:val="00CF62E8"/>
    <w:rsid w:val="00CF687E"/>
    <w:rsid w:val="00CF7943"/>
    <w:rsid w:val="00CF7BBA"/>
    <w:rsid w:val="00D0349B"/>
    <w:rsid w:val="00D04B8D"/>
    <w:rsid w:val="00D05582"/>
    <w:rsid w:val="00D056D3"/>
    <w:rsid w:val="00D077C2"/>
    <w:rsid w:val="00D10249"/>
    <w:rsid w:val="00D10CA4"/>
    <w:rsid w:val="00D1134F"/>
    <w:rsid w:val="00D115C3"/>
    <w:rsid w:val="00D11897"/>
    <w:rsid w:val="00D13135"/>
    <w:rsid w:val="00D13E4E"/>
    <w:rsid w:val="00D13E9E"/>
    <w:rsid w:val="00D16DEC"/>
    <w:rsid w:val="00D170F7"/>
    <w:rsid w:val="00D172EB"/>
    <w:rsid w:val="00D202BF"/>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C49"/>
    <w:rsid w:val="00D50ED9"/>
    <w:rsid w:val="00D52E44"/>
    <w:rsid w:val="00D546FF"/>
    <w:rsid w:val="00D55AD5"/>
    <w:rsid w:val="00D561A2"/>
    <w:rsid w:val="00D57225"/>
    <w:rsid w:val="00D576CA"/>
    <w:rsid w:val="00D606AD"/>
    <w:rsid w:val="00D61AF5"/>
    <w:rsid w:val="00D6295C"/>
    <w:rsid w:val="00D637FD"/>
    <w:rsid w:val="00D652B5"/>
    <w:rsid w:val="00D65ACD"/>
    <w:rsid w:val="00D65F0E"/>
    <w:rsid w:val="00D66155"/>
    <w:rsid w:val="00D70078"/>
    <w:rsid w:val="00D708B0"/>
    <w:rsid w:val="00D70BD0"/>
    <w:rsid w:val="00D70FB5"/>
    <w:rsid w:val="00D7169A"/>
    <w:rsid w:val="00D729D6"/>
    <w:rsid w:val="00D73205"/>
    <w:rsid w:val="00D73516"/>
    <w:rsid w:val="00D73742"/>
    <w:rsid w:val="00D74406"/>
    <w:rsid w:val="00D75741"/>
    <w:rsid w:val="00D75813"/>
    <w:rsid w:val="00D7650B"/>
    <w:rsid w:val="00D7675A"/>
    <w:rsid w:val="00D77306"/>
    <w:rsid w:val="00D77B1D"/>
    <w:rsid w:val="00D8021F"/>
    <w:rsid w:val="00D80383"/>
    <w:rsid w:val="00D8093B"/>
    <w:rsid w:val="00D823C6"/>
    <w:rsid w:val="00D824ED"/>
    <w:rsid w:val="00D8327F"/>
    <w:rsid w:val="00D837F0"/>
    <w:rsid w:val="00D851DC"/>
    <w:rsid w:val="00D856F3"/>
    <w:rsid w:val="00D86219"/>
    <w:rsid w:val="00D862A1"/>
    <w:rsid w:val="00D86B4D"/>
    <w:rsid w:val="00D86CA3"/>
    <w:rsid w:val="00D871CE"/>
    <w:rsid w:val="00D87E6E"/>
    <w:rsid w:val="00D9196D"/>
    <w:rsid w:val="00D92067"/>
    <w:rsid w:val="00D92430"/>
    <w:rsid w:val="00D92900"/>
    <w:rsid w:val="00D92982"/>
    <w:rsid w:val="00D946CD"/>
    <w:rsid w:val="00D96669"/>
    <w:rsid w:val="00DA1AFD"/>
    <w:rsid w:val="00DA305E"/>
    <w:rsid w:val="00DA335F"/>
    <w:rsid w:val="00DA5417"/>
    <w:rsid w:val="00DA56E8"/>
    <w:rsid w:val="00DA5E58"/>
    <w:rsid w:val="00DA7201"/>
    <w:rsid w:val="00DB03B2"/>
    <w:rsid w:val="00DB0A9F"/>
    <w:rsid w:val="00DB377D"/>
    <w:rsid w:val="00DB409E"/>
    <w:rsid w:val="00DB6774"/>
    <w:rsid w:val="00DB73CE"/>
    <w:rsid w:val="00DC0AD8"/>
    <w:rsid w:val="00DC1CB1"/>
    <w:rsid w:val="00DC2D36"/>
    <w:rsid w:val="00DC4EFB"/>
    <w:rsid w:val="00DC53EF"/>
    <w:rsid w:val="00DC7EDC"/>
    <w:rsid w:val="00DE1551"/>
    <w:rsid w:val="00DE3F4D"/>
    <w:rsid w:val="00DE4355"/>
    <w:rsid w:val="00DE5608"/>
    <w:rsid w:val="00DE563A"/>
    <w:rsid w:val="00DE58D0"/>
    <w:rsid w:val="00DE654F"/>
    <w:rsid w:val="00DE72D3"/>
    <w:rsid w:val="00DE7486"/>
    <w:rsid w:val="00DF0B6E"/>
    <w:rsid w:val="00DF15E0"/>
    <w:rsid w:val="00DF37A0"/>
    <w:rsid w:val="00DF785A"/>
    <w:rsid w:val="00DF79E1"/>
    <w:rsid w:val="00DF7DEE"/>
    <w:rsid w:val="00E0178E"/>
    <w:rsid w:val="00E02D3E"/>
    <w:rsid w:val="00E04119"/>
    <w:rsid w:val="00E078B0"/>
    <w:rsid w:val="00E110E7"/>
    <w:rsid w:val="00E11B20"/>
    <w:rsid w:val="00E12B44"/>
    <w:rsid w:val="00E16DE0"/>
    <w:rsid w:val="00E17FA2"/>
    <w:rsid w:val="00E22330"/>
    <w:rsid w:val="00E259C2"/>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1FAF"/>
    <w:rsid w:val="00E5305D"/>
    <w:rsid w:val="00E53B75"/>
    <w:rsid w:val="00E540BB"/>
    <w:rsid w:val="00E54CBB"/>
    <w:rsid w:val="00E54E3B"/>
    <w:rsid w:val="00E57565"/>
    <w:rsid w:val="00E6031B"/>
    <w:rsid w:val="00E6066D"/>
    <w:rsid w:val="00E61FC5"/>
    <w:rsid w:val="00E62624"/>
    <w:rsid w:val="00E62A1A"/>
    <w:rsid w:val="00E63838"/>
    <w:rsid w:val="00E64434"/>
    <w:rsid w:val="00E649A7"/>
    <w:rsid w:val="00E64AA2"/>
    <w:rsid w:val="00E6718A"/>
    <w:rsid w:val="00E67C51"/>
    <w:rsid w:val="00E714EF"/>
    <w:rsid w:val="00E72D69"/>
    <w:rsid w:val="00E72EFC"/>
    <w:rsid w:val="00E7542F"/>
    <w:rsid w:val="00E758EC"/>
    <w:rsid w:val="00E8234C"/>
    <w:rsid w:val="00E83722"/>
    <w:rsid w:val="00E83AA9"/>
    <w:rsid w:val="00E85928"/>
    <w:rsid w:val="00E85D3C"/>
    <w:rsid w:val="00E87822"/>
    <w:rsid w:val="00E90395"/>
    <w:rsid w:val="00E90AB3"/>
    <w:rsid w:val="00E90E49"/>
    <w:rsid w:val="00E917F9"/>
    <w:rsid w:val="00E92622"/>
    <w:rsid w:val="00E9291C"/>
    <w:rsid w:val="00E93FFE"/>
    <w:rsid w:val="00E94CD0"/>
    <w:rsid w:val="00E94F8A"/>
    <w:rsid w:val="00E957A1"/>
    <w:rsid w:val="00E95D17"/>
    <w:rsid w:val="00E97523"/>
    <w:rsid w:val="00E97DA4"/>
    <w:rsid w:val="00EA0185"/>
    <w:rsid w:val="00EA10E0"/>
    <w:rsid w:val="00EA1CC2"/>
    <w:rsid w:val="00EA364E"/>
    <w:rsid w:val="00EA3B2A"/>
    <w:rsid w:val="00EA453F"/>
    <w:rsid w:val="00EA5A5F"/>
    <w:rsid w:val="00EA5F46"/>
    <w:rsid w:val="00EA7A41"/>
    <w:rsid w:val="00EB00EA"/>
    <w:rsid w:val="00EB077B"/>
    <w:rsid w:val="00EB0B0D"/>
    <w:rsid w:val="00EB0D19"/>
    <w:rsid w:val="00EB34BB"/>
    <w:rsid w:val="00EB431A"/>
    <w:rsid w:val="00EB44DA"/>
    <w:rsid w:val="00EB4622"/>
    <w:rsid w:val="00EB4EA2"/>
    <w:rsid w:val="00EB64EC"/>
    <w:rsid w:val="00EC24D5"/>
    <w:rsid w:val="00EC27C6"/>
    <w:rsid w:val="00EC296F"/>
    <w:rsid w:val="00EC39FD"/>
    <w:rsid w:val="00EC3EC3"/>
    <w:rsid w:val="00EC4195"/>
    <w:rsid w:val="00EC4207"/>
    <w:rsid w:val="00EC4410"/>
    <w:rsid w:val="00EC5183"/>
    <w:rsid w:val="00EC5653"/>
    <w:rsid w:val="00EC71CE"/>
    <w:rsid w:val="00EC7E34"/>
    <w:rsid w:val="00ED1006"/>
    <w:rsid w:val="00ED1BFC"/>
    <w:rsid w:val="00ED44C4"/>
    <w:rsid w:val="00ED478D"/>
    <w:rsid w:val="00ED5F46"/>
    <w:rsid w:val="00ED6681"/>
    <w:rsid w:val="00EE045C"/>
    <w:rsid w:val="00EE1183"/>
    <w:rsid w:val="00EE1313"/>
    <w:rsid w:val="00EE1A7A"/>
    <w:rsid w:val="00EE250B"/>
    <w:rsid w:val="00EE31BE"/>
    <w:rsid w:val="00EE3F42"/>
    <w:rsid w:val="00EE4993"/>
    <w:rsid w:val="00EE54E5"/>
    <w:rsid w:val="00EF18FE"/>
    <w:rsid w:val="00EF197F"/>
    <w:rsid w:val="00EF1A07"/>
    <w:rsid w:val="00EF4111"/>
    <w:rsid w:val="00EF506F"/>
    <w:rsid w:val="00EF5787"/>
    <w:rsid w:val="00EF60D0"/>
    <w:rsid w:val="00EF62D3"/>
    <w:rsid w:val="00F011B0"/>
    <w:rsid w:val="00F0528D"/>
    <w:rsid w:val="00F054B2"/>
    <w:rsid w:val="00F05C0F"/>
    <w:rsid w:val="00F06597"/>
    <w:rsid w:val="00F0675F"/>
    <w:rsid w:val="00F06C67"/>
    <w:rsid w:val="00F06D69"/>
    <w:rsid w:val="00F06DFD"/>
    <w:rsid w:val="00F071D1"/>
    <w:rsid w:val="00F07533"/>
    <w:rsid w:val="00F10629"/>
    <w:rsid w:val="00F11414"/>
    <w:rsid w:val="00F117D0"/>
    <w:rsid w:val="00F14C3E"/>
    <w:rsid w:val="00F15FA5"/>
    <w:rsid w:val="00F2033A"/>
    <w:rsid w:val="00F209B7"/>
    <w:rsid w:val="00F20F5C"/>
    <w:rsid w:val="00F22581"/>
    <w:rsid w:val="00F2376F"/>
    <w:rsid w:val="00F2388C"/>
    <w:rsid w:val="00F243D8"/>
    <w:rsid w:val="00F30828"/>
    <w:rsid w:val="00F313D6"/>
    <w:rsid w:val="00F31AEF"/>
    <w:rsid w:val="00F3238F"/>
    <w:rsid w:val="00F335BD"/>
    <w:rsid w:val="00F35CDB"/>
    <w:rsid w:val="00F36300"/>
    <w:rsid w:val="00F3693B"/>
    <w:rsid w:val="00F36B02"/>
    <w:rsid w:val="00F40E33"/>
    <w:rsid w:val="00F40F0C"/>
    <w:rsid w:val="00F42C56"/>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AEB"/>
    <w:rsid w:val="00F67F53"/>
    <w:rsid w:val="00F703BE"/>
    <w:rsid w:val="00F70BCA"/>
    <w:rsid w:val="00F70F91"/>
    <w:rsid w:val="00F71082"/>
    <w:rsid w:val="00F718EC"/>
    <w:rsid w:val="00F71F69"/>
    <w:rsid w:val="00F72B72"/>
    <w:rsid w:val="00F72D2A"/>
    <w:rsid w:val="00F7462B"/>
    <w:rsid w:val="00F74BB9"/>
    <w:rsid w:val="00F75582"/>
    <w:rsid w:val="00F76DE8"/>
    <w:rsid w:val="00F76EFA"/>
    <w:rsid w:val="00F772A3"/>
    <w:rsid w:val="00F77CE1"/>
    <w:rsid w:val="00F804BE"/>
    <w:rsid w:val="00F80A29"/>
    <w:rsid w:val="00F81755"/>
    <w:rsid w:val="00F817CE"/>
    <w:rsid w:val="00F82E6A"/>
    <w:rsid w:val="00F83C82"/>
    <w:rsid w:val="00F8456C"/>
    <w:rsid w:val="00F859D8"/>
    <w:rsid w:val="00F868F5"/>
    <w:rsid w:val="00F902DE"/>
    <w:rsid w:val="00F9044E"/>
    <w:rsid w:val="00F9056A"/>
    <w:rsid w:val="00F9059C"/>
    <w:rsid w:val="00F90F8D"/>
    <w:rsid w:val="00F91AD6"/>
    <w:rsid w:val="00F92782"/>
    <w:rsid w:val="00F936C7"/>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44F"/>
    <w:rsid w:val="00FE6573"/>
    <w:rsid w:val="00FE7336"/>
    <w:rsid w:val="00FE787C"/>
    <w:rsid w:val="00FF181F"/>
    <w:rsid w:val="00FF2222"/>
    <w:rsid w:val="00FF2D6B"/>
    <w:rsid w:val="00FF3240"/>
    <w:rsid w:val="00FF45A5"/>
    <w:rsid w:val="00FF490B"/>
    <w:rsid w:val="00FF5247"/>
    <w:rsid w:val="00FF5C91"/>
    <w:rsid w:val="00FF6BBB"/>
    <w:rsid w:val="00FF6EA3"/>
    <w:rsid w:val="00FF71D2"/>
    <w:rsid w:val="00FF77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aliases w:val="NMP Heading 1,H1,h11,h12,h13,h14,h15,h16,app heading 1,l1,Memo Heading 1,Heading 1_a,heading 1,h17,h111,h121,h131,h141,h151,h161,h18,h112,h122,h132,h142,h152,h162,h19,h113,h123,h133,h143,h153,h163,Alt+1,Alt+11,Alt+12,Alt+13,Alt+14,Alt+15,Alt+16,h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Char"/>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styleId="afe">
    <w:name w:val="Subtitle"/>
    <w:basedOn w:val="a1"/>
    <w:next w:val="a1"/>
    <w:link w:val="Char9"/>
    <w:qFormat/>
    <w:rsid w:val="000E3BC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2"/>
    <w:link w:val="afe"/>
    <w:rsid w:val="000E3BC1"/>
    <w:rPr>
      <w:rFonts w:asciiTheme="majorHAnsi" w:eastAsia="宋体" w:hAnsiTheme="majorHAnsi" w:cstheme="majorBidi"/>
      <w:b/>
      <w:bCs/>
      <w:kern w:val="28"/>
      <w:sz w:val="32"/>
      <w:szCs w:val="32"/>
      <w:lang w:val="sv-SE" w:eastAsia="zh-CN"/>
    </w:rPr>
  </w:style>
  <w:style w:type="paragraph" w:customStyle="1" w:styleId="xxx">
    <w:name w:val="x.x.x"/>
    <w:basedOn w:val="31"/>
    <w:link w:val="xxxChar"/>
    <w:qFormat/>
    <w:rsid w:val="000E3BC1"/>
  </w:style>
  <w:style w:type="character" w:customStyle="1" w:styleId="xxxChar">
    <w:name w:val="x.x.x Char"/>
    <w:basedOn w:val="3Char"/>
    <w:link w:val="xxx"/>
    <w:rsid w:val="000E3BC1"/>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2815</Words>
  <Characters>16048</Characters>
  <Application>Microsoft Office Word</Application>
  <DocSecurity>0</DocSecurity>
  <Lines>133</Lines>
  <Paragraphs>37</Paragraphs>
  <ScaleCrop>false</ScaleCrop>
  <LinksUpToDate>false</LinksUpToDate>
  <CharactersWithSpaces>18826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2023-09-28T09:32:00Z</dcterms:modified>
</cp:coreProperties>
</file>